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87C" w:rsidRDefault="005B187C">
      <w:pPr>
        <w:spacing w:line="360" w:lineRule="auto"/>
        <w:rPr>
          <w:rFonts w:hint="eastAsia"/>
        </w:rPr>
      </w:pPr>
    </w:p>
    <w:p w:rsidR="005B187C" w:rsidRDefault="005B187C">
      <w:pPr>
        <w:spacing w:line="360" w:lineRule="auto"/>
      </w:pPr>
    </w:p>
    <w:p w:rsidR="005B187C" w:rsidRDefault="005B187C">
      <w:pPr>
        <w:spacing w:line="360" w:lineRule="auto"/>
      </w:pPr>
    </w:p>
    <w:p w:rsidR="005B187C" w:rsidRDefault="005B187C">
      <w:pPr>
        <w:spacing w:line="360" w:lineRule="auto"/>
      </w:pPr>
    </w:p>
    <w:p w:rsidR="005B187C" w:rsidRDefault="005B187C">
      <w:pPr>
        <w:spacing w:line="360" w:lineRule="auto"/>
      </w:pPr>
    </w:p>
    <w:p w:rsidR="005B187C" w:rsidRDefault="005B187C">
      <w:pPr>
        <w:spacing w:line="360" w:lineRule="auto"/>
      </w:pPr>
    </w:p>
    <w:p w:rsidR="005B187C" w:rsidRDefault="005B187C">
      <w:pPr>
        <w:spacing w:line="360" w:lineRule="auto"/>
      </w:pPr>
    </w:p>
    <w:p w:rsidR="005B187C" w:rsidRDefault="005B187C">
      <w:pPr>
        <w:spacing w:line="360" w:lineRule="auto"/>
      </w:pPr>
    </w:p>
    <w:p w:rsidR="005B187C" w:rsidRDefault="005B187C">
      <w:pPr>
        <w:spacing w:line="360" w:lineRule="auto"/>
      </w:pPr>
    </w:p>
    <w:p w:rsidR="005B187C" w:rsidRDefault="00774D22">
      <w:pPr>
        <w:autoSpaceDE w:val="0"/>
        <w:autoSpaceDN w:val="0"/>
        <w:spacing w:line="360" w:lineRule="auto"/>
        <w:jc w:val="center"/>
        <w:rPr>
          <w:rFonts w:ascii="黑体" w:eastAsia="黑体" w:hAnsi="黑体"/>
          <w:b/>
          <w:bCs/>
          <w:sz w:val="48"/>
          <w:szCs w:val="48"/>
        </w:rPr>
      </w:pPr>
      <w:r>
        <w:rPr>
          <w:rFonts w:ascii="黑体" w:eastAsia="黑体" w:hAnsi="黑体" w:hint="eastAsia"/>
          <w:b/>
          <w:bCs/>
          <w:sz w:val="48"/>
          <w:szCs w:val="48"/>
        </w:rPr>
        <w:t>广西天恒汽车部件制造股份有限公司</w:t>
      </w:r>
    </w:p>
    <w:p w:rsidR="005B187C" w:rsidRDefault="005B187C">
      <w:pPr>
        <w:autoSpaceDE w:val="0"/>
        <w:autoSpaceDN w:val="0"/>
        <w:spacing w:line="360" w:lineRule="auto"/>
        <w:jc w:val="center"/>
        <w:rPr>
          <w:rFonts w:ascii="黑体" w:eastAsia="黑体" w:hAnsi="黑体"/>
          <w:b/>
          <w:bCs/>
          <w:sz w:val="48"/>
          <w:szCs w:val="48"/>
        </w:rPr>
      </w:pPr>
    </w:p>
    <w:p w:rsidR="005B187C" w:rsidRDefault="00774D22">
      <w:pPr>
        <w:autoSpaceDE w:val="0"/>
        <w:autoSpaceDN w:val="0"/>
        <w:spacing w:line="360" w:lineRule="auto"/>
        <w:jc w:val="center"/>
        <w:rPr>
          <w:rFonts w:ascii="黑体" w:eastAsia="黑体" w:hAnsi="黑体"/>
          <w:b/>
          <w:bCs/>
          <w:sz w:val="48"/>
          <w:szCs w:val="48"/>
        </w:rPr>
      </w:pPr>
      <w:r>
        <w:rPr>
          <w:rFonts w:ascii="黑体" w:eastAsia="黑体" w:hAnsi="黑体" w:hint="eastAsia"/>
          <w:b/>
          <w:bCs/>
          <w:sz w:val="48"/>
          <w:szCs w:val="48"/>
        </w:rPr>
        <w:t>战略采购招标文件</w:t>
      </w:r>
    </w:p>
    <w:p w:rsidR="005B187C" w:rsidRDefault="005B187C">
      <w:pPr>
        <w:autoSpaceDE w:val="0"/>
        <w:autoSpaceDN w:val="0"/>
        <w:spacing w:line="360" w:lineRule="auto"/>
        <w:jc w:val="center"/>
        <w:rPr>
          <w:rFonts w:ascii="黑体" w:eastAsia="黑体" w:hAnsi="黑体"/>
          <w:b/>
          <w:bCs/>
          <w:sz w:val="48"/>
          <w:szCs w:val="48"/>
        </w:rPr>
      </w:pPr>
    </w:p>
    <w:p w:rsidR="005B187C" w:rsidRDefault="005B187C">
      <w:pPr>
        <w:autoSpaceDE w:val="0"/>
        <w:autoSpaceDN w:val="0"/>
        <w:spacing w:line="360" w:lineRule="auto"/>
        <w:jc w:val="center"/>
        <w:rPr>
          <w:rFonts w:ascii="黑体" w:eastAsia="黑体" w:hAnsi="黑体"/>
          <w:b/>
          <w:bCs/>
          <w:sz w:val="48"/>
          <w:szCs w:val="48"/>
        </w:rPr>
      </w:pPr>
    </w:p>
    <w:p w:rsidR="005B187C" w:rsidRDefault="005B187C">
      <w:pPr>
        <w:autoSpaceDE w:val="0"/>
        <w:autoSpaceDN w:val="0"/>
        <w:spacing w:line="360" w:lineRule="auto"/>
        <w:jc w:val="center"/>
        <w:rPr>
          <w:rFonts w:ascii="黑体" w:eastAsia="黑体" w:hAnsi="黑体"/>
          <w:b/>
          <w:bCs/>
          <w:sz w:val="48"/>
          <w:szCs w:val="48"/>
        </w:rPr>
      </w:pPr>
    </w:p>
    <w:p w:rsidR="005B187C" w:rsidRDefault="005B187C">
      <w:pPr>
        <w:autoSpaceDE w:val="0"/>
        <w:autoSpaceDN w:val="0"/>
        <w:spacing w:line="360" w:lineRule="auto"/>
        <w:jc w:val="center"/>
        <w:rPr>
          <w:rFonts w:ascii="黑体" w:eastAsia="黑体" w:hAnsi="黑体"/>
          <w:b/>
          <w:bCs/>
          <w:sz w:val="30"/>
          <w:szCs w:val="30"/>
        </w:rPr>
      </w:pPr>
    </w:p>
    <w:p w:rsidR="005B187C" w:rsidRDefault="00774D22">
      <w:pPr>
        <w:autoSpaceDE w:val="0"/>
        <w:autoSpaceDN w:val="0"/>
        <w:spacing w:line="360" w:lineRule="auto"/>
        <w:jc w:val="center"/>
        <w:rPr>
          <w:rFonts w:ascii="黑体" w:eastAsia="黑体" w:hAnsi="黑体"/>
          <w:b/>
          <w:bCs/>
          <w:sz w:val="30"/>
          <w:szCs w:val="30"/>
          <w:u w:val="single"/>
        </w:rPr>
      </w:pPr>
      <w:r>
        <w:rPr>
          <w:rFonts w:ascii="黑体" w:eastAsia="黑体" w:hAnsi="黑体" w:hint="eastAsia"/>
          <w:b/>
          <w:bCs/>
          <w:sz w:val="30"/>
          <w:szCs w:val="30"/>
        </w:rPr>
        <w:t>项目名称：</w:t>
      </w:r>
      <w:r>
        <w:rPr>
          <w:rFonts w:ascii="黑体" w:eastAsia="黑体" w:hAnsi="黑体" w:hint="eastAsia"/>
          <w:b/>
          <w:bCs/>
          <w:sz w:val="30"/>
          <w:szCs w:val="30"/>
          <w:u w:val="single"/>
        </w:rPr>
        <w:t>物流运输</w:t>
      </w:r>
    </w:p>
    <w:p w:rsidR="005B187C" w:rsidRDefault="00774D22">
      <w:pPr>
        <w:autoSpaceDE w:val="0"/>
        <w:autoSpaceDN w:val="0"/>
        <w:spacing w:line="360" w:lineRule="auto"/>
        <w:jc w:val="center"/>
        <w:rPr>
          <w:rFonts w:ascii="黑体" w:eastAsia="仿宋" w:hAnsi="黑体"/>
          <w:b/>
          <w:bCs/>
          <w:sz w:val="30"/>
          <w:szCs w:val="30"/>
          <w:u w:val="single"/>
        </w:rPr>
      </w:pPr>
      <w:r>
        <w:rPr>
          <w:rFonts w:ascii="黑体" w:eastAsia="黑体" w:hAnsi="黑体" w:hint="eastAsia"/>
          <w:b/>
          <w:bCs/>
          <w:sz w:val="30"/>
          <w:szCs w:val="30"/>
        </w:rPr>
        <w:t>项目编号：</w:t>
      </w:r>
      <w:r>
        <w:rPr>
          <w:rFonts w:ascii="仿宋" w:eastAsia="仿宋" w:hAnsi="仿宋" w:cs="仿宋"/>
          <w:b/>
          <w:bCs/>
          <w:color w:val="000000"/>
          <w:kern w:val="0"/>
          <w:sz w:val="30"/>
          <w:szCs w:val="30"/>
          <w:u w:val="single" w:color="000000" w:themeColor="text1"/>
        </w:rPr>
        <w:t>NNTH20230</w:t>
      </w:r>
      <w:r w:rsidR="00ED34B1">
        <w:rPr>
          <w:rFonts w:ascii="仿宋" w:eastAsia="仿宋" w:hAnsi="仿宋" w:cs="仿宋" w:hint="eastAsia"/>
          <w:b/>
          <w:bCs/>
          <w:color w:val="000000"/>
          <w:kern w:val="0"/>
          <w:sz w:val="30"/>
          <w:szCs w:val="30"/>
          <w:u w:val="single" w:color="000000" w:themeColor="text1"/>
        </w:rPr>
        <w:t>72101</w:t>
      </w:r>
    </w:p>
    <w:p w:rsidR="005B187C" w:rsidRDefault="00774D22">
      <w:pPr>
        <w:autoSpaceDE w:val="0"/>
        <w:autoSpaceDN w:val="0"/>
        <w:spacing w:line="360" w:lineRule="auto"/>
        <w:jc w:val="center"/>
        <w:rPr>
          <w:rFonts w:ascii="黑体" w:eastAsia="黑体" w:hAnsi="黑体"/>
          <w:b/>
          <w:bCs/>
          <w:sz w:val="30"/>
          <w:szCs w:val="30"/>
        </w:rPr>
      </w:pPr>
      <w:r>
        <w:rPr>
          <w:rFonts w:ascii="黑体" w:eastAsia="黑体" w:hAnsi="黑体" w:hint="eastAsia"/>
          <w:b/>
          <w:bCs/>
          <w:sz w:val="30"/>
          <w:szCs w:val="30"/>
        </w:rPr>
        <w:t>发标日期：</w:t>
      </w:r>
      <w:r>
        <w:rPr>
          <w:rFonts w:ascii="黑体" w:eastAsia="黑体" w:hAnsi="黑体" w:hint="eastAsia"/>
          <w:b/>
          <w:bCs/>
          <w:sz w:val="30"/>
          <w:szCs w:val="30"/>
          <w:u w:val="single"/>
        </w:rPr>
        <w:t>202</w:t>
      </w:r>
      <w:r>
        <w:rPr>
          <w:rFonts w:ascii="黑体" w:eastAsia="黑体" w:hAnsi="黑体"/>
          <w:b/>
          <w:bCs/>
          <w:sz w:val="30"/>
          <w:szCs w:val="30"/>
          <w:u w:val="single"/>
        </w:rPr>
        <w:t>3</w:t>
      </w:r>
      <w:r>
        <w:rPr>
          <w:rFonts w:ascii="黑体" w:eastAsia="黑体" w:hAnsi="黑体" w:hint="eastAsia"/>
          <w:b/>
          <w:bCs/>
          <w:sz w:val="30"/>
          <w:szCs w:val="30"/>
          <w:u w:val="single"/>
        </w:rPr>
        <w:t xml:space="preserve">年 </w:t>
      </w:r>
      <w:r w:rsidR="00ED34B1">
        <w:rPr>
          <w:rFonts w:ascii="黑体" w:eastAsia="黑体" w:hAnsi="黑体" w:hint="eastAsia"/>
          <w:b/>
          <w:bCs/>
          <w:sz w:val="30"/>
          <w:szCs w:val="30"/>
          <w:u w:val="single"/>
        </w:rPr>
        <w:t>7</w:t>
      </w:r>
      <w:r>
        <w:rPr>
          <w:rFonts w:ascii="黑体" w:eastAsia="黑体" w:hAnsi="黑体" w:hint="eastAsia"/>
          <w:b/>
          <w:bCs/>
          <w:sz w:val="30"/>
          <w:szCs w:val="30"/>
          <w:u w:val="single"/>
        </w:rPr>
        <w:t>月</w:t>
      </w:r>
      <w:r w:rsidR="005F7EE2">
        <w:rPr>
          <w:rFonts w:ascii="黑体" w:eastAsia="黑体" w:hAnsi="黑体" w:hint="eastAsia"/>
          <w:b/>
          <w:bCs/>
          <w:sz w:val="30"/>
          <w:szCs w:val="30"/>
          <w:u w:val="single"/>
        </w:rPr>
        <w:t>21</w:t>
      </w:r>
      <w:r>
        <w:rPr>
          <w:rFonts w:ascii="黑体" w:eastAsia="黑体" w:hAnsi="黑体" w:hint="eastAsia"/>
          <w:b/>
          <w:bCs/>
          <w:sz w:val="30"/>
          <w:szCs w:val="30"/>
          <w:u w:val="single"/>
        </w:rPr>
        <w:t>日</w:t>
      </w:r>
    </w:p>
    <w:p w:rsidR="005B187C" w:rsidRDefault="005B187C">
      <w:pPr>
        <w:spacing w:line="360" w:lineRule="auto"/>
        <w:rPr>
          <w:szCs w:val="22"/>
        </w:rPr>
      </w:pPr>
    </w:p>
    <w:p w:rsidR="005B187C" w:rsidRDefault="005B187C">
      <w:pPr>
        <w:spacing w:line="360" w:lineRule="auto"/>
      </w:pPr>
    </w:p>
    <w:p w:rsidR="005B187C" w:rsidRDefault="005B187C">
      <w:pPr>
        <w:spacing w:line="360" w:lineRule="auto"/>
      </w:pPr>
    </w:p>
    <w:p w:rsidR="005B187C" w:rsidRDefault="005B187C">
      <w:pPr>
        <w:spacing w:line="360" w:lineRule="auto"/>
      </w:pPr>
    </w:p>
    <w:p w:rsidR="005B187C" w:rsidRDefault="00774D22">
      <w:pPr>
        <w:pStyle w:val="10"/>
        <w:tabs>
          <w:tab w:val="right" w:leader="dot" w:pos="9070"/>
        </w:tabs>
        <w:spacing w:line="360" w:lineRule="auto"/>
        <w:jc w:val="center"/>
      </w:pPr>
      <w:r>
        <w:rPr>
          <w:rFonts w:ascii="黑体" w:eastAsia="黑体" w:hint="eastAsia"/>
          <w:b/>
          <w:sz w:val="32"/>
          <w:szCs w:val="32"/>
        </w:rPr>
        <w:br w:type="page"/>
      </w:r>
      <w:r>
        <w:rPr>
          <w:rFonts w:ascii="黑体" w:eastAsia="黑体" w:hint="eastAsia"/>
          <w:b/>
          <w:sz w:val="32"/>
          <w:szCs w:val="32"/>
        </w:rPr>
        <w:lastRenderedPageBreak/>
        <w:t>目 录</w:t>
      </w:r>
    </w:p>
    <w:p w:rsidR="005B187C" w:rsidRDefault="00774D22">
      <w:pPr>
        <w:pStyle w:val="10"/>
        <w:tabs>
          <w:tab w:val="right" w:leader="dot" w:pos="9060"/>
        </w:tabs>
        <w:spacing w:line="360" w:lineRule="auto"/>
        <w:rPr>
          <w:rFonts w:ascii="仿宋" w:eastAsia="仿宋" w:hAnsi="仿宋"/>
          <w:b/>
          <w:sz w:val="28"/>
          <w:szCs w:val="28"/>
        </w:rPr>
      </w:pPr>
      <w:r>
        <w:rPr>
          <w:rFonts w:ascii="仿宋" w:eastAsia="仿宋" w:hAnsi="仿宋" w:hint="eastAsia"/>
          <w:b/>
          <w:sz w:val="28"/>
          <w:szCs w:val="28"/>
        </w:rPr>
        <w:fldChar w:fldCharType="begin"/>
      </w:r>
      <w:r>
        <w:rPr>
          <w:rFonts w:ascii="仿宋" w:eastAsia="仿宋" w:hAnsi="仿宋" w:hint="eastAsia"/>
          <w:b/>
          <w:sz w:val="28"/>
          <w:szCs w:val="28"/>
        </w:rPr>
        <w:instrText xml:space="preserve">TOC \o "1-1" \h \u </w:instrText>
      </w:r>
      <w:r>
        <w:rPr>
          <w:rFonts w:ascii="仿宋" w:eastAsia="仿宋" w:hAnsi="仿宋" w:hint="eastAsia"/>
          <w:b/>
          <w:sz w:val="28"/>
          <w:szCs w:val="28"/>
        </w:rPr>
        <w:fldChar w:fldCharType="separate"/>
      </w:r>
      <w:hyperlink r:id="rId9" w:anchor="_Toc26882121" w:history="1">
        <w:r>
          <w:rPr>
            <w:rStyle w:val="ae"/>
            <w:rFonts w:ascii="仿宋" w:eastAsia="仿宋" w:hAnsi="仿宋" w:hint="eastAsia"/>
            <w:b/>
            <w:sz w:val="28"/>
            <w:szCs w:val="28"/>
          </w:rPr>
          <w:t>第一部分 招标邀请</w:t>
        </w:r>
        <w:r>
          <w:rPr>
            <w:rStyle w:val="ae"/>
            <w:rFonts w:ascii="仿宋" w:eastAsia="仿宋" w:hAnsi="仿宋" w:hint="eastAsia"/>
            <w:b/>
            <w:sz w:val="28"/>
            <w:szCs w:val="28"/>
          </w:rPr>
          <w:tab/>
          <w:t>3</w:t>
        </w:r>
      </w:hyperlink>
    </w:p>
    <w:p w:rsidR="005B187C" w:rsidRDefault="00921B79">
      <w:pPr>
        <w:pStyle w:val="10"/>
        <w:tabs>
          <w:tab w:val="right" w:leader="dot" w:pos="9060"/>
        </w:tabs>
        <w:spacing w:line="360" w:lineRule="auto"/>
        <w:rPr>
          <w:rFonts w:ascii="仿宋" w:eastAsia="仿宋" w:hAnsi="仿宋"/>
          <w:b/>
          <w:sz w:val="28"/>
          <w:szCs w:val="28"/>
        </w:rPr>
      </w:pPr>
      <w:hyperlink r:id="rId10" w:anchor="_Toc26882122" w:history="1">
        <w:r w:rsidR="00774D22">
          <w:rPr>
            <w:rStyle w:val="ae"/>
            <w:rFonts w:ascii="仿宋" w:eastAsia="仿宋" w:hAnsi="仿宋" w:hint="eastAsia"/>
            <w:b/>
            <w:sz w:val="28"/>
            <w:szCs w:val="28"/>
          </w:rPr>
          <w:t>第二部分 投标人须知</w:t>
        </w:r>
        <w:r w:rsidR="00774D22">
          <w:rPr>
            <w:rStyle w:val="ae"/>
            <w:rFonts w:ascii="仿宋" w:eastAsia="仿宋" w:hAnsi="仿宋" w:hint="eastAsia"/>
            <w:b/>
            <w:sz w:val="28"/>
            <w:szCs w:val="28"/>
          </w:rPr>
          <w:tab/>
          <w:t>4</w:t>
        </w:r>
      </w:hyperlink>
    </w:p>
    <w:p w:rsidR="005B187C" w:rsidRDefault="00921B79">
      <w:pPr>
        <w:pStyle w:val="10"/>
        <w:tabs>
          <w:tab w:val="right" w:leader="dot" w:pos="9060"/>
        </w:tabs>
        <w:spacing w:line="360" w:lineRule="auto"/>
        <w:rPr>
          <w:rFonts w:ascii="仿宋" w:eastAsia="仿宋" w:hAnsi="仿宋"/>
          <w:b/>
          <w:sz w:val="28"/>
          <w:szCs w:val="28"/>
        </w:rPr>
      </w:pPr>
      <w:hyperlink r:id="rId11" w:anchor="_Toc26882123" w:history="1">
        <w:r w:rsidR="00774D22">
          <w:rPr>
            <w:rStyle w:val="ae"/>
            <w:rFonts w:ascii="仿宋" w:eastAsia="仿宋" w:hAnsi="仿宋" w:hint="eastAsia"/>
            <w:b/>
            <w:sz w:val="28"/>
            <w:szCs w:val="28"/>
          </w:rPr>
          <w:t>第三部分 开标及评标</w:t>
        </w:r>
        <w:r w:rsidR="00774D22">
          <w:rPr>
            <w:rStyle w:val="ae"/>
            <w:rFonts w:ascii="仿宋" w:eastAsia="仿宋" w:hAnsi="仿宋" w:hint="eastAsia"/>
            <w:b/>
            <w:sz w:val="28"/>
            <w:szCs w:val="28"/>
          </w:rPr>
          <w:tab/>
          <w:t>8</w:t>
        </w:r>
      </w:hyperlink>
    </w:p>
    <w:p w:rsidR="005B187C" w:rsidRDefault="00921B79">
      <w:pPr>
        <w:pStyle w:val="10"/>
        <w:tabs>
          <w:tab w:val="right" w:leader="dot" w:pos="9060"/>
        </w:tabs>
        <w:spacing w:line="360" w:lineRule="auto"/>
        <w:rPr>
          <w:rFonts w:ascii="仿宋" w:eastAsia="仿宋" w:hAnsi="仿宋"/>
          <w:b/>
          <w:sz w:val="28"/>
          <w:szCs w:val="28"/>
        </w:rPr>
      </w:pPr>
      <w:hyperlink r:id="rId12" w:anchor="_Toc26882124" w:history="1">
        <w:r w:rsidR="00774D22">
          <w:rPr>
            <w:rStyle w:val="ae"/>
            <w:rFonts w:ascii="仿宋" w:eastAsia="仿宋" w:hAnsi="仿宋" w:hint="eastAsia"/>
            <w:b/>
            <w:sz w:val="28"/>
            <w:szCs w:val="28"/>
          </w:rPr>
          <w:t>第四部分 授予合同</w:t>
        </w:r>
        <w:r w:rsidR="00774D22">
          <w:rPr>
            <w:rStyle w:val="ae"/>
            <w:rFonts w:ascii="仿宋" w:eastAsia="仿宋" w:hAnsi="仿宋" w:hint="eastAsia"/>
            <w:b/>
            <w:sz w:val="28"/>
            <w:szCs w:val="28"/>
          </w:rPr>
          <w:tab/>
          <w:t>1</w:t>
        </w:r>
        <w:r w:rsidR="00774D22">
          <w:rPr>
            <w:rStyle w:val="ae"/>
            <w:rFonts w:ascii="仿宋" w:eastAsia="仿宋" w:hAnsi="仿宋"/>
            <w:b/>
            <w:sz w:val="28"/>
            <w:szCs w:val="28"/>
          </w:rPr>
          <w:t>0</w:t>
        </w:r>
      </w:hyperlink>
    </w:p>
    <w:p w:rsidR="005B187C" w:rsidRDefault="00921B79">
      <w:pPr>
        <w:pStyle w:val="10"/>
        <w:tabs>
          <w:tab w:val="right" w:leader="dot" w:pos="9060"/>
        </w:tabs>
        <w:spacing w:line="360" w:lineRule="auto"/>
        <w:rPr>
          <w:rFonts w:ascii="仿宋" w:eastAsia="仿宋" w:hAnsi="仿宋"/>
          <w:b/>
          <w:sz w:val="28"/>
          <w:szCs w:val="28"/>
        </w:rPr>
      </w:pPr>
      <w:hyperlink r:id="rId13" w:anchor="_Toc26882125" w:history="1">
        <w:r w:rsidR="00774D22">
          <w:rPr>
            <w:rStyle w:val="ae"/>
            <w:rFonts w:ascii="仿宋" w:eastAsia="仿宋" w:hAnsi="仿宋" w:hint="eastAsia"/>
            <w:b/>
            <w:sz w:val="28"/>
            <w:szCs w:val="28"/>
          </w:rPr>
          <w:t>投标函</w:t>
        </w:r>
        <w:r w:rsidR="00774D22">
          <w:rPr>
            <w:rStyle w:val="ae"/>
            <w:rFonts w:ascii="仿宋" w:eastAsia="仿宋" w:hAnsi="仿宋" w:hint="eastAsia"/>
            <w:b/>
            <w:sz w:val="28"/>
            <w:szCs w:val="28"/>
          </w:rPr>
          <w:tab/>
        </w:r>
        <w:r w:rsidR="00774D22">
          <w:rPr>
            <w:rStyle w:val="ae"/>
            <w:rFonts w:ascii="仿宋" w:eastAsia="仿宋" w:hAnsi="仿宋"/>
            <w:b/>
            <w:sz w:val="28"/>
            <w:szCs w:val="28"/>
          </w:rPr>
          <w:t>11</w:t>
        </w:r>
      </w:hyperlink>
    </w:p>
    <w:p w:rsidR="005B187C" w:rsidRDefault="00921B79">
      <w:pPr>
        <w:pStyle w:val="10"/>
        <w:tabs>
          <w:tab w:val="right" w:leader="dot" w:pos="9060"/>
        </w:tabs>
        <w:spacing w:line="360" w:lineRule="auto"/>
        <w:rPr>
          <w:rFonts w:ascii="仿宋" w:eastAsia="仿宋" w:hAnsi="仿宋"/>
          <w:b/>
          <w:sz w:val="28"/>
          <w:szCs w:val="28"/>
        </w:rPr>
      </w:pPr>
      <w:hyperlink r:id="rId14" w:anchor="_Toc26882126" w:history="1">
        <w:r w:rsidR="00774D22">
          <w:rPr>
            <w:rStyle w:val="ae"/>
            <w:rFonts w:ascii="仿宋" w:eastAsia="仿宋" w:hAnsi="仿宋" w:hint="eastAsia"/>
            <w:b/>
            <w:sz w:val="28"/>
            <w:szCs w:val="28"/>
          </w:rPr>
          <w:t>报价表</w:t>
        </w:r>
        <w:r w:rsidR="00774D22">
          <w:rPr>
            <w:rStyle w:val="ae"/>
            <w:rFonts w:ascii="仿宋" w:eastAsia="仿宋" w:hAnsi="仿宋" w:hint="eastAsia"/>
            <w:b/>
            <w:sz w:val="28"/>
            <w:szCs w:val="28"/>
          </w:rPr>
          <w:tab/>
        </w:r>
      </w:hyperlink>
      <w:r w:rsidR="00774D22">
        <w:rPr>
          <w:rStyle w:val="ae"/>
          <w:rFonts w:ascii="仿宋" w:eastAsia="仿宋" w:hAnsi="仿宋" w:hint="eastAsia"/>
          <w:b/>
          <w:color w:val="auto"/>
          <w:sz w:val="28"/>
          <w:szCs w:val="28"/>
          <w:u w:val="none"/>
        </w:rPr>
        <w:t>13</w:t>
      </w:r>
    </w:p>
    <w:p w:rsidR="005B187C" w:rsidRDefault="00921B79">
      <w:pPr>
        <w:pStyle w:val="10"/>
        <w:tabs>
          <w:tab w:val="right" w:leader="dot" w:pos="9060"/>
        </w:tabs>
        <w:spacing w:line="360" w:lineRule="auto"/>
        <w:rPr>
          <w:rFonts w:ascii="仿宋" w:eastAsia="仿宋" w:hAnsi="仿宋"/>
          <w:b/>
          <w:sz w:val="28"/>
          <w:szCs w:val="28"/>
        </w:rPr>
      </w:pPr>
      <w:hyperlink r:id="rId15" w:anchor="_Toc26882127" w:history="1">
        <w:r w:rsidR="00774D22">
          <w:rPr>
            <w:rStyle w:val="ae"/>
            <w:rFonts w:ascii="仿宋" w:eastAsia="仿宋" w:hAnsi="仿宋" w:hint="eastAsia"/>
            <w:b/>
            <w:bCs/>
            <w:kern w:val="44"/>
            <w:sz w:val="28"/>
            <w:szCs w:val="28"/>
          </w:rPr>
          <w:t>法定代表人资格证书及授权委托书</w:t>
        </w:r>
        <w:r w:rsidR="00774D22">
          <w:rPr>
            <w:rStyle w:val="ae"/>
            <w:rFonts w:ascii="仿宋" w:eastAsia="仿宋" w:hAnsi="仿宋" w:hint="eastAsia"/>
            <w:b/>
            <w:sz w:val="28"/>
            <w:szCs w:val="28"/>
          </w:rPr>
          <w:tab/>
        </w:r>
      </w:hyperlink>
      <w:r w:rsidR="00774D22">
        <w:rPr>
          <w:rStyle w:val="ae"/>
          <w:rFonts w:ascii="仿宋" w:eastAsia="仿宋" w:hAnsi="仿宋" w:hint="eastAsia"/>
          <w:b/>
          <w:color w:val="auto"/>
          <w:sz w:val="28"/>
          <w:szCs w:val="28"/>
          <w:u w:val="none"/>
        </w:rPr>
        <w:t>14</w:t>
      </w:r>
    </w:p>
    <w:p w:rsidR="005B187C" w:rsidRDefault="00921B79">
      <w:pPr>
        <w:pStyle w:val="10"/>
        <w:tabs>
          <w:tab w:val="right" w:leader="dot" w:pos="9060"/>
        </w:tabs>
        <w:spacing w:line="360" w:lineRule="auto"/>
        <w:rPr>
          <w:rFonts w:ascii="仿宋" w:eastAsia="仿宋" w:hAnsi="仿宋"/>
          <w:b/>
          <w:sz w:val="28"/>
          <w:szCs w:val="28"/>
        </w:rPr>
      </w:pPr>
      <w:hyperlink r:id="rId16" w:anchor="_Toc26882128" w:history="1">
        <w:r w:rsidR="00774D22">
          <w:rPr>
            <w:rStyle w:val="ae"/>
            <w:rFonts w:ascii="仿宋" w:eastAsia="仿宋" w:hAnsi="仿宋" w:hint="eastAsia"/>
            <w:b/>
            <w:bCs/>
            <w:color w:val="auto"/>
            <w:kern w:val="44"/>
            <w:sz w:val="28"/>
            <w:szCs w:val="28"/>
            <w:u w:val="none"/>
          </w:rPr>
          <w:t>资质证明文件</w:t>
        </w:r>
        <w:r w:rsidR="00774D22">
          <w:rPr>
            <w:rStyle w:val="ae"/>
            <w:rFonts w:ascii="仿宋" w:eastAsia="仿宋" w:hAnsi="仿宋" w:hint="eastAsia"/>
            <w:b/>
            <w:color w:val="auto"/>
            <w:sz w:val="28"/>
            <w:szCs w:val="28"/>
            <w:u w:val="none"/>
          </w:rPr>
          <w:tab/>
        </w:r>
      </w:hyperlink>
      <w:r w:rsidR="00774D22">
        <w:rPr>
          <w:rStyle w:val="ae"/>
          <w:rFonts w:ascii="仿宋" w:eastAsia="仿宋" w:hAnsi="仿宋" w:hint="eastAsia"/>
          <w:b/>
          <w:color w:val="auto"/>
          <w:sz w:val="28"/>
          <w:szCs w:val="28"/>
          <w:u w:val="none"/>
        </w:rPr>
        <w:t>15</w:t>
      </w:r>
    </w:p>
    <w:p w:rsidR="005B187C" w:rsidRDefault="00921B79">
      <w:pPr>
        <w:pStyle w:val="10"/>
        <w:tabs>
          <w:tab w:val="right" w:leader="dot" w:pos="9060"/>
        </w:tabs>
        <w:spacing w:line="360" w:lineRule="auto"/>
        <w:rPr>
          <w:rFonts w:ascii="仿宋" w:eastAsia="仿宋" w:hAnsi="仿宋"/>
          <w:b/>
          <w:sz w:val="28"/>
          <w:szCs w:val="28"/>
        </w:rPr>
      </w:pPr>
      <w:hyperlink r:id="rId17" w:anchor="_Toc26882129" w:history="1">
        <w:r w:rsidR="00774D22">
          <w:rPr>
            <w:rStyle w:val="ae"/>
            <w:rFonts w:ascii="仿宋" w:eastAsia="仿宋" w:hAnsi="仿宋" w:hint="eastAsia"/>
            <w:b/>
            <w:bCs/>
            <w:kern w:val="44"/>
            <w:sz w:val="28"/>
            <w:szCs w:val="28"/>
          </w:rPr>
          <w:t>投标人近三年业绩表</w:t>
        </w:r>
        <w:r w:rsidR="00774D22">
          <w:rPr>
            <w:rStyle w:val="ae"/>
            <w:rFonts w:ascii="仿宋" w:eastAsia="仿宋" w:hAnsi="仿宋" w:hint="eastAsia"/>
            <w:b/>
            <w:sz w:val="28"/>
            <w:szCs w:val="28"/>
          </w:rPr>
          <w:tab/>
        </w:r>
      </w:hyperlink>
      <w:r w:rsidR="00774D22">
        <w:rPr>
          <w:rStyle w:val="ae"/>
          <w:rFonts w:ascii="仿宋" w:eastAsia="仿宋" w:hAnsi="仿宋" w:hint="eastAsia"/>
          <w:b/>
          <w:color w:val="auto"/>
          <w:sz w:val="28"/>
          <w:szCs w:val="28"/>
          <w:u w:val="none"/>
        </w:rPr>
        <w:t>16</w:t>
      </w:r>
    </w:p>
    <w:p w:rsidR="005B187C" w:rsidRDefault="00774D22">
      <w:pPr>
        <w:spacing w:line="360" w:lineRule="auto"/>
        <w:rPr>
          <w:b/>
          <w:szCs w:val="22"/>
        </w:rPr>
      </w:pPr>
      <w:r>
        <w:rPr>
          <w:rFonts w:ascii="仿宋" w:eastAsia="仿宋" w:hAnsi="仿宋" w:hint="eastAsia"/>
          <w:b/>
          <w:sz w:val="28"/>
          <w:szCs w:val="28"/>
        </w:rPr>
        <w:fldChar w:fldCharType="end"/>
      </w:r>
    </w:p>
    <w:p w:rsidR="005B187C" w:rsidRDefault="00774D22">
      <w:pPr>
        <w:pStyle w:val="1"/>
        <w:spacing w:line="360" w:lineRule="auto"/>
        <w:jc w:val="center"/>
        <w:rPr>
          <w:szCs w:val="28"/>
        </w:rPr>
      </w:pPr>
      <w:r>
        <w:rPr>
          <w:b w:val="0"/>
          <w:bCs w:val="0"/>
        </w:rPr>
        <w:br w:type="page"/>
      </w:r>
      <w:bookmarkStart w:id="0" w:name="_Toc26882121"/>
      <w:bookmarkStart w:id="1" w:name="_Toc26613960"/>
      <w:r>
        <w:rPr>
          <w:rFonts w:hint="eastAsia"/>
          <w:szCs w:val="28"/>
        </w:rPr>
        <w:lastRenderedPageBreak/>
        <w:t>第一部分</w:t>
      </w:r>
      <w:r>
        <w:rPr>
          <w:szCs w:val="28"/>
        </w:rPr>
        <w:t xml:space="preserve"> </w:t>
      </w:r>
      <w:r>
        <w:rPr>
          <w:rFonts w:hint="eastAsia"/>
          <w:szCs w:val="28"/>
        </w:rPr>
        <w:t>招标邀请</w:t>
      </w:r>
      <w:bookmarkEnd w:id="0"/>
      <w:bookmarkEnd w:id="1"/>
    </w:p>
    <w:p w:rsidR="005B187C" w:rsidRDefault="00774D22">
      <w:pPr>
        <w:spacing w:line="360" w:lineRule="auto"/>
        <w:jc w:val="center"/>
        <w:rPr>
          <w:sz w:val="28"/>
          <w:szCs w:val="28"/>
        </w:rPr>
      </w:pPr>
      <w:r>
        <w:rPr>
          <w:rFonts w:hint="eastAsia"/>
          <w:sz w:val="28"/>
          <w:szCs w:val="28"/>
        </w:rPr>
        <w:t>广西天恒汽车部件制造股份有限公司</w:t>
      </w:r>
    </w:p>
    <w:p w:rsidR="005B187C" w:rsidRDefault="00774D22">
      <w:pPr>
        <w:spacing w:line="360" w:lineRule="auto"/>
        <w:jc w:val="center"/>
        <w:rPr>
          <w:sz w:val="28"/>
          <w:szCs w:val="28"/>
        </w:rPr>
      </w:pPr>
      <w:r>
        <w:rPr>
          <w:rFonts w:hint="eastAsia"/>
          <w:sz w:val="28"/>
          <w:szCs w:val="28"/>
        </w:rPr>
        <w:t>招标邀请函</w:t>
      </w:r>
    </w:p>
    <w:p w:rsidR="005B187C" w:rsidRDefault="00774D22">
      <w:pPr>
        <w:spacing w:line="36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各投标单位 ：                     </w:t>
      </w:r>
    </w:p>
    <w:p w:rsidR="005B187C" w:rsidRDefault="00774D22">
      <w:pPr>
        <w:tabs>
          <w:tab w:val="left" w:pos="1620"/>
          <w:tab w:val="left" w:pos="2880"/>
        </w:tabs>
        <w:spacing w:line="36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我司</w:t>
      </w:r>
      <w:bookmarkStart w:id="2" w:name="OLE_LINK1"/>
      <w:r>
        <w:rPr>
          <w:rFonts w:ascii="仿宋" w:eastAsia="仿宋" w:hAnsi="仿宋" w:cs="仿宋" w:hint="eastAsia"/>
          <w:color w:val="000000"/>
          <w:kern w:val="0"/>
          <w:sz w:val="28"/>
          <w:szCs w:val="28"/>
          <w:u w:val="single"/>
        </w:rPr>
        <w:t>南宁至钦州港出口货物物流运输</w:t>
      </w:r>
      <w:bookmarkEnd w:id="2"/>
      <w:r>
        <w:rPr>
          <w:rFonts w:ascii="仿宋" w:eastAsia="仿宋" w:hAnsi="仿宋" w:cs="仿宋" w:hint="eastAsia"/>
          <w:color w:val="000000"/>
          <w:kern w:val="0"/>
          <w:sz w:val="28"/>
          <w:szCs w:val="28"/>
        </w:rPr>
        <w:t>战略合作单位招标工作现已启动，经资格预审，特邀请贵公司参与投标，现随函附上相关资料，请查核签收后按我司要求提交投标资料。</w:t>
      </w:r>
    </w:p>
    <w:p w:rsidR="005B187C" w:rsidRDefault="00774D22">
      <w:pPr>
        <w:tabs>
          <w:tab w:val="left" w:pos="1620"/>
          <w:tab w:val="left" w:pos="2880"/>
        </w:tabs>
        <w:spacing w:line="360" w:lineRule="auto"/>
        <w:rPr>
          <w:rFonts w:eastAsia="仿宋"/>
          <w:bCs/>
          <w:sz w:val="28"/>
          <w:szCs w:val="28"/>
          <w:u w:val="single" w:color="000000" w:themeColor="text1"/>
        </w:rPr>
      </w:pPr>
      <w:r>
        <w:rPr>
          <w:rFonts w:ascii="仿宋" w:eastAsia="仿宋" w:hAnsi="仿宋" w:cs="仿宋" w:hint="eastAsia"/>
          <w:color w:val="000000"/>
          <w:kern w:val="0"/>
          <w:sz w:val="28"/>
          <w:szCs w:val="28"/>
        </w:rPr>
        <w:t>1.项目编号:</w:t>
      </w:r>
      <w:r>
        <w:rPr>
          <w:rFonts w:ascii="仿宋" w:eastAsia="仿宋" w:hAnsi="仿宋" w:cs="仿宋"/>
          <w:color w:val="000000"/>
          <w:kern w:val="0"/>
          <w:sz w:val="28"/>
          <w:szCs w:val="28"/>
          <w:u w:val="single" w:color="000000" w:themeColor="text1"/>
        </w:rPr>
        <w:t xml:space="preserve"> NNTH20230</w:t>
      </w:r>
      <w:r w:rsidR="000D05A5">
        <w:rPr>
          <w:rFonts w:ascii="仿宋" w:eastAsia="仿宋" w:hAnsi="仿宋" w:cs="仿宋" w:hint="eastAsia"/>
          <w:color w:val="000000"/>
          <w:kern w:val="0"/>
          <w:sz w:val="28"/>
          <w:szCs w:val="28"/>
          <w:u w:val="single" w:color="000000" w:themeColor="text1"/>
        </w:rPr>
        <w:t>721</w:t>
      </w:r>
      <w:r>
        <w:rPr>
          <w:rFonts w:ascii="仿宋" w:eastAsia="仿宋" w:hAnsi="仿宋" w:cs="仿宋" w:hint="eastAsia"/>
          <w:color w:val="000000"/>
          <w:kern w:val="0"/>
          <w:sz w:val="28"/>
          <w:szCs w:val="28"/>
          <w:u w:val="single" w:color="000000" w:themeColor="text1"/>
        </w:rPr>
        <w:t>01</w:t>
      </w:r>
    </w:p>
    <w:p w:rsidR="005B187C" w:rsidRDefault="00774D22">
      <w:pPr>
        <w:spacing w:line="36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2.招标项目：</w:t>
      </w:r>
      <w:r w:rsidR="00ED34B1">
        <w:rPr>
          <w:rFonts w:ascii="仿宋" w:eastAsia="仿宋" w:hAnsi="仿宋" w:cs="仿宋" w:hint="eastAsia"/>
          <w:color w:val="000000"/>
          <w:kern w:val="0"/>
          <w:sz w:val="28"/>
          <w:szCs w:val="28"/>
          <w:u w:val="single"/>
        </w:rPr>
        <w:t>南宁至钦州港出口货物物流运输服务采购招标</w:t>
      </w:r>
    </w:p>
    <w:p w:rsidR="005B187C" w:rsidRDefault="00774D22">
      <w:pPr>
        <w:spacing w:line="360" w:lineRule="auto"/>
        <w:rPr>
          <w:rFonts w:ascii="仿宋" w:eastAsia="仿宋" w:hAnsi="仿宋" w:cs="仿宋"/>
          <w:color w:val="000000"/>
          <w:kern w:val="0"/>
          <w:sz w:val="28"/>
          <w:szCs w:val="28"/>
          <w:u w:val="single"/>
        </w:rPr>
      </w:pPr>
      <w:r>
        <w:rPr>
          <w:rFonts w:ascii="仿宋" w:eastAsia="仿宋" w:hAnsi="仿宋" w:cs="仿宋" w:hint="eastAsia"/>
          <w:color w:val="000000"/>
          <w:kern w:val="0"/>
          <w:sz w:val="28"/>
          <w:szCs w:val="28"/>
        </w:rPr>
        <w:t>3.业务联系电话：</w:t>
      </w:r>
      <w:r>
        <w:rPr>
          <w:rFonts w:ascii="仿宋" w:eastAsia="仿宋" w:hAnsi="仿宋" w:cs="仿宋"/>
          <w:color w:val="000000"/>
          <w:kern w:val="0"/>
          <w:sz w:val="28"/>
          <w:szCs w:val="28"/>
          <w:u w:val="single"/>
        </w:rPr>
        <w:t>1</w:t>
      </w:r>
      <w:r>
        <w:rPr>
          <w:rFonts w:ascii="仿宋" w:eastAsia="仿宋" w:hAnsi="仿宋" w:cs="仿宋" w:hint="eastAsia"/>
          <w:color w:val="000000"/>
          <w:kern w:val="0"/>
          <w:sz w:val="28"/>
          <w:szCs w:val="28"/>
          <w:u w:val="single"/>
        </w:rPr>
        <w:t xml:space="preserve">8777967269 </w:t>
      </w:r>
    </w:p>
    <w:p w:rsidR="005B187C" w:rsidRDefault="00774D22">
      <w:pPr>
        <w:spacing w:line="36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4.业务联系人：</w:t>
      </w:r>
      <w:r>
        <w:rPr>
          <w:rFonts w:ascii="仿宋" w:eastAsia="仿宋" w:hAnsi="仿宋" w:cs="仿宋" w:hint="eastAsia"/>
          <w:color w:val="000000"/>
          <w:kern w:val="0"/>
          <w:sz w:val="28"/>
          <w:szCs w:val="28"/>
          <w:u w:val="single"/>
        </w:rPr>
        <w:t>杨家玲</w:t>
      </w:r>
    </w:p>
    <w:p w:rsidR="005B187C" w:rsidRDefault="00774D22">
      <w:pPr>
        <w:spacing w:line="36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5.投标截止时间：截止</w:t>
      </w:r>
      <w:r>
        <w:rPr>
          <w:rFonts w:ascii="仿宋" w:eastAsia="仿宋" w:hAnsi="仿宋" w:cs="仿宋" w:hint="eastAsia"/>
          <w:color w:val="000000"/>
          <w:kern w:val="0"/>
          <w:sz w:val="28"/>
          <w:szCs w:val="28"/>
          <w:u w:val="single"/>
        </w:rPr>
        <w:t xml:space="preserve"> </w:t>
      </w:r>
      <w:r>
        <w:rPr>
          <w:rFonts w:ascii="仿宋" w:eastAsia="仿宋" w:hAnsi="仿宋" w:cs="仿宋"/>
          <w:color w:val="000000"/>
          <w:kern w:val="0"/>
          <w:sz w:val="28"/>
          <w:szCs w:val="28"/>
          <w:u w:val="single"/>
        </w:rPr>
        <w:t>2023</w:t>
      </w:r>
      <w:r>
        <w:rPr>
          <w:rFonts w:ascii="仿宋" w:eastAsia="仿宋" w:hAnsi="仿宋" w:cs="仿宋" w:hint="eastAsia"/>
          <w:color w:val="000000"/>
          <w:kern w:val="0"/>
          <w:sz w:val="28"/>
          <w:szCs w:val="28"/>
          <w:u w:val="single"/>
        </w:rPr>
        <w:t xml:space="preserve"> 年</w:t>
      </w:r>
      <w:r w:rsidR="00ED34B1">
        <w:rPr>
          <w:rFonts w:ascii="仿宋" w:eastAsia="仿宋" w:hAnsi="仿宋" w:cs="仿宋" w:hint="eastAsia"/>
          <w:color w:val="000000"/>
          <w:kern w:val="0"/>
          <w:sz w:val="28"/>
          <w:szCs w:val="28"/>
          <w:u w:val="single"/>
        </w:rPr>
        <w:t>7</w:t>
      </w:r>
      <w:r>
        <w:rPr>
          <w:rFonts w:ascii="仿宋" w:eastAsia="仿宋" w:hAnsi="仿宋" w:cs="仿宋" w:hint="eastAsia"/>
          <w:color w:val="000000"/>
          <w:kern w:val="0"/>
          <w:sz w:val="28"/>
          <w:szCs w:val="28"/>
          <w:u w:val="single"/>
        </w:rPr>
        <w:t>月</w:t>
      </w:r>
      <w:r w:rsidR="005F7EE2">
        <w:rPr>
          <w:rFonts w:ascii="仿宋" w:eastAsia="仿宋" w:hAnsi="仿宋" w:cs="仿宋" w:hint="eastAsia"/>
          <w:color w:val="000000"/>
          <w:kern w:val="0"/>
          <w:sz w:val="28"/>
          <w:szCs w:val="28"/>
          <w:u w:val="single"/>
        </w:rPr>
        <w:t>28</w:t>
      </w:r>
      <w:bookmarkStart w:id="3" w:name="_GoBack"/>
      <w:bookmarkEnd w:id="3"/>
      <w:r>
        <w:rPr>
          <w:rFonts w:ascii="仿宋" w:eastAsia="仿宋" w:hAnsi="仿宋" w:cs="仿宋" w:hint="eastAsia"/>
          <w:color w:val="000000"/>
          <w:kern w:val="0"/>
          <w:sz w:val="28"/>
          <w:szCs w:val="28"/>
          <w:u w:val="single"/>
        </w:rPr>
        <w:t xml:space="preserve">日  </w:t>
      </w:r>
      <w:r>
        <w:rPr>
          <w:rFonts w:ascii="仿宋" w:eastAsia="仿宋" w:hAnsi="仿宋" w:cs="仿宋"/>
          <w:color w:val="000000"/>
          <w:kern w:val="0"/>
          <w:sz w:val="28"/>
          <w:szCs w:val="28"/>
          <w:u w:val="single"/>
        </w:rPr>
        <w:t>24</w:t>
      </w:r>
      <w:r>
        <w:rPr>
          <w:rFonts w:ascii="仿宋" w:eastAsia="仿宋" w:hAnsi="仿宋" w:cs="仿宋" w:hint="eastAsia"/>
          <w:color w:val="000000"/>
          <w:kern w:val="0"/>
          <w:sz w:val="28"/>
          <w:szCs w:val="28"/>
          <w:u w:val="single"/>
        </w:rPr>
        <w:t xml:space="preserve">  时</w:t>
      </w:r>
      <w:r>
        <w:rPr>
          <w:rFonts w:ascii="仿宋" w:eastAsia="仿宋" w:hAnsi="仿宋" w:cs="仿宋" w:hint="eastAsia"/>
          <w:color w:val="000000"/>
          <w:kern w:val="0"/>
          <w:sz w:val="28"/>
          <w:szCs w:val="28"/>
        </w:rPr>
        <w:t xml:space="preserve"> </w:t>
      </w:r>
    </w:p>
    <w:p w:rsidR="005B187C" w:rsidRDefault="00774D22">
      <w:pPr>
        <w:spacing w:line="36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6.标书送达地址：南宁市邕宁区仁信路南南铝业总部大楼A栋1楼综合办公室收标处 （直送或邮寄） 联系电话：0771-2193003</w:t>
      </w:r>
    </w:p>
    <w:p w:rsidR="005B187C" w:rsidRDefault="00774D22">
      <w:pPr>
        <w:spacing w:line="36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7.招标细项详见附件二（一、二）。    </w:t>
      </w:r>
    </w:p>
    <w:p w:rsidR="005B187C" w:rsidRDefault="005B187C">
      <w:pPr>
        <w:spacing w:line="360" w:lineRule="auto"/>
        <w:rPr>
          <w:rFonts w:ascii="仿宋" w:eastAsia="仿宋" w:hAnsi="仿宋" w:cs="仿宋"/>
          <w:color w:val="000000"/>
          <w:kern w:val="0"/>
          <w:sz w:val="28"/>
          <w:szCs w:val="28"/>
        </w:rPr>
      </w:pPr>
    </w:p>
    <w:p w:rsidR="005B187C" w:rsidRDefault="005B187C">
      <w:pPr>
        <w:spacing w:line="360" w:lineRule="auto"/>
        <w:rPr>
          <w:rFonts w:ascii="仿宋" w:eastAsia="仿宋" w:hAnsi="仿宋" w:cs="仿宋"/>
          <w:color w:val="000000"/>
          <w:kern w:val="0"/>
          <w:sz w:val="28"/>
          <w:szCs w:val="28"/>
        </w:rPr>
      </w:pPr>
    </w:p>
    <w:p w:rsidR="005B187C" w:rsidRDefault="005B187C">
      <w:pPr>
        <w:spacing w:line="360" w:lineRule="auto"/>
        <w:rPr>
          <w:rFonts w:ascii="仿宋" w:eastAsia="仿宋" w:hAnsi="仿宋" w:cs="仿宋"/>
          <w:color w:val="000000"/>
          <w:kern w:val="0"/>
          <w:sz w:val="28"/>
          <w:szCs w:val="28"/>
        </w:rPr>
      </w:pPr>
    </w:p>
    <w:p w:rsidR="005B187C" w:rsidRDefault="005B187C">
      <w:pPr>
        <w:spacing w:line="360" w:lineRule="auto"/>
        <w:rPr>
          <w:rFonts w:ascii="仿宋" w:eastAsia="仿宋" w:hAnsi="仿宋" w:cs="仿宋"/>
          <w:color w:val="000000"/>
          <w:kern w:val="0"/>
          <w:sz w:val="28"/>
          <w:szCs w:val="28"/>
        </w:rPr>
      </w:pPr>
    </w:p>
    <w:p w:rsidR="005B187C" w:rsidRDefault="005B187C">
      <w:pPr>
        <w:spacing w:line="360" w:lineRule="auto"/>
        <w:rPr>
          <w:rFonts w:ascii="仿宋" w:eastAsia="仿宋" w:hAnsi="仿宋" w:cs="仿宋"/>
          <w:color w:val="000000"/>
          <w:kern w:val="0"/>
          <w:sz w:val="28"/>
          <w:szCs w:val="28"/>
        </w:rPr>
      </w:pPr>
    </w:p>
    <w:p w:rsidR="005B187C" w:rsidRDefault="005B187C">
      <w:pPr>
        <w:spacing w:line="360" w:lineRule="auto"/>
        <w:rPr>
          <w:rFonts w:ascii="仿宋" w:eastAsia="仿宋" w:hAnsi="仿宋" w:cs="仿宋"/>
          <w:color w:val="000000"/>
          <w:kern w:val="0"/>
          <w:sz w:val="28"/>
          <w:szCs w:val="28"/>
        </w:rPr>
      </w:pPr>
    </w:p>
    <w:p w:rsidR="005B187C" w:rsidRDefault="00774D22">
      <w:pPr>
        <w:pStyle w:val="1"/>
        <w:spacing w:line="360" w:lineRule="auto"/>
        <w:jc w:val="center"/>
        <w:rPr>
          <w:szCs w:val="28"/>
        </w:rPr>
      </w:pPr>
      <w:r>
        <w:rPr>
          <w:b w:val="0"/>
          <w:bCs w:val="0"/>
          <w:szCs w:val="28"/>
        </w:rPr>
        <w:br w:type="page"/>
      </w:r>
      <w:bookmarkStart w:id="4" w:name="_Toc26882122"/>
      <w:bookmarkStart w:id="5" w:name="_Toc26613962"/>
      <w:r>
        <w:rPr>
          <w:rFonts w:hint="eastAsia"/>
          <w:szCs w:val="28"/>
        </w:rPr>
        <w:lastRenderedPageBreak/>
        <w:t>第二部分</w:t>
      </w:r>
      <w:r>
        <w:rPr>
          <w:szCs w:val="28"/>
        </w:rPr>
        <w:t xml:space="preserve"> </w:t>
      </w:r>
      <w:r>
        <w:rPr>
          <w:rFonts w:hint="eastAsia"/>
          <w:szCs w:val="28"/>
        </w:rPr>
        <w:t>投标人须知</w:t>
      </w:r>
      <w:bookmarkEnd w:id="4"/>
      <w:bookmarkEnd w:id="5"/>
    </w:p>
    <w:p w:rsidR="005B187C" w:rsidRDefault="00774D22">
      <w:pPr>
        <w:pStyle w:val="2"/>
        <w:spacing w:line="360" w:lineRule="auto"/>
        <w:rPr>
          <w:szCs w:val="28"/>
        </w:rPr>
      </w:pPr>
      <w:r>
        <w:rPr>
          <w:rFonts w:hint="eastAsia"/>
          <w:szCs w:val="28"/>
        </w:rPr>
        <w:t>一、说明</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1．投标单位应当按照招标文件的要求编制投标书。</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2．投标方代表如不是法人代表，须提交《法人代表授权书》和本人身份证复印件。</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3．无论招标的过程和结果如何，投标方自行承担参加投标有关的全部费用。</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rsidR="005B187C" w:rsidRDefault="00774D22">
      <w:pPr>
        <w:spacing w:line="360" w:lineRule="auto"/>
        <w:ind w:firstLineChars="200" w:firstLine="562"/>
        <w:rPr>
          <w:rFonts w:ascii="仿宋" w:eastAsia="仿宋" w:hAnsi="仿宋" w:cs="仿宋"/>
          <w:b/>
          <w:color w:val="000000"/>
          <w:kern w:val="0"/>
          <w:sz w:val="28"/>
          <w:szCs w:val="28"/>
        </w:rPr>
      </w:pPr>
      <w:r>
        <w:rPr>
          <w:rFonts w:ascii="仿宋" w:eastAsia="仿宋" w:hAnsi="仿宋" w:cs="仿宋" w:hint="eastAsia"/>
          <w:b/>
          <w:color w:val="000000"/>
          <w:kern w:val="0"/>
          <w:sz w:val="28"/>
          <w:szCs w:val="28"/>
        </w:rPr>
        <w:t>5.投标方应足额缴纳投标保证金</w:t>
      </w:r>
      <w:r>
        <w:rPr>
          <w:rFonts w:ascii="仿宋" w:eastAsia="仿宋" w:hAnsi="仿宋" w:cs="仿宋" w:hint="eastAsia"/>
          <w:b/>
          <w:color w:val="000000"/>
          <w:kern w:val="0"/>
          <w:sz w:val="28"/>
          <w:szCs w:val="28"/>
          <w:u w:val="single"/>
        </w:rPr>
        <w:t>伍万圆</w:t>
      </w:r>
      <w:r>
        <w:rPr>
          <w:rFonts w:ascii="仿宋" w:eastAsia="仿宋" w:hAnsi="仿宋" w:cs="仿宋" w:hint="eastAsia"/>
          <w:b/>
          <w:color w:val="000000"/>
          <w:kern w:val="0"/>
          <w:sz w:val="28"/>
          <w:szCs w:val="28"/>
        </w:rPr>
        <w:t>整。如上一年度有合作并在我司有超过</w:t>
      </w:r>
      <w:r>
        <w:rPr>
          <w:rFonts w:ascii="仿宋" w:eastAsia="仿宋" w:hAnsi="仿宋" w:cs="仿宋" w:hint="eastAsia"/>
          <w:b/>
          <w:color w:val="FF0000"/>
          <w:kern w:val="0"/>
          <w:sz w:val="28"/>
          <w:szCs w:val="28"/>
          <w:u w:val="single"/>
        </w:rPr>
        <w:t>伍万圆</w:t>
      </w:r>
      <w:r>
        <w:rPr>
          <w:rFonts w:ascii="仿宋" w:eastAsia="仿宋" w:hAnsi="仿宋" w:cs="仿宋" w:hint="eastAsia"/>
          <w:b/>
          <w:color w:val="000000"/>
          <w:kern w:val="0"/>
          <w:sz w:val="28"/>
          <w:szCs w:val="28"/>
        </w:rPr>
        <w:t>应收账款的投标方视同已交。未中标方的投标保证金将在十个工作日内退还；因中标方原因不履行合同的投标保证金将做违约罚没处理。</w:t>
      </w:r>
    </w:p>
    <w:p w:rsidR="005B187C" w:rsidRDefault="005B187C">
      <w:pPr>
        <w:spacing w:line="360" w:lineRule="auto"/>
        <w:ind w:firstLineChars="200" w:firstLine="562"/>
        <w:rPr>
          <w:rFonts w:ascii="仿宋" w:eastAsia="仿宋" w:hAnsi="仿宋" w:cs="仿宋"/>
          <w:b/>
          <w:color w:val="000000"/>
          <w:kern w:val="0"/>
          <w:sz w:val="28"/>
          <w:szCs w:val="28"/>
        </w:rPr>
      </w:pP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公司名称：广西天恒汽车部件制造股份有限公司</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开户行：南宁市邕宁区农村信用合作联社营业部</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帐号：</w:t>
      </w:r>
      <w:r>
        <w:rPr>
          <w:rFonts w:ascii="仿宋" w:eastAsia="仿宋" w:hAnsi="仿宋" w:cs="仿宋"/>
          <w:color w:val="000000"/>
          <w:kern w:val="0"/>
          <w:sz w:val="28"/>
          <w:szCs w:val="28"/>
        </w:rPr>
        <w:t>181412010110753655</w:t>
      </w:r>
    </w:p>
    <w:p w:rsidR="005B187C" w:rsidRDefault="00774D22">
      <w:pPr>
        <w:pStyle w:val="12"/>
        <w:spacing w:before="156" w:after="156" w:line="360"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6．风险提示：各投标方应慎重考虑投资风险，如遇市场调节或其他外部因素有可能导致邀标方任务量不足而减少采购量。</w:t>
      </w:r>
    </w:p>
    <w:p w:rsidR="005B187C" w:rsidRDefault="005B187C">
      <w:pPr>
        <w:pStyle w:val="12"/>
        <w:spacing w:before="156" w:after="156" w:line="360" w:lineRule="auto"/>
        <w:ind w:firstLine="560"/>
        <w:rPr>
          <w:rFonts w:ascii="仿宋" w:eastAsia="仿宋" w:hAnsi="仿宋" w:cs="仿宋"/>
          <w:color w:val="000000"/>
          <w:kern w:val="0"/>
          <w:sz w:val="28"/>
          <w:szCs w:val="28"/>
        </w:rPr>
      </w:pPr>
    </w:p>
    <w:p w:rsidR="005B187C" w:rsidRDefault="005B187C">
      <w:pPr>
        <w:pStyle w:val="12"/>
        <w:spacing w:before="156" w:after="156" w:line="360" w:lineRule="auto"/>
        <w:ind w:firstLineChars="0" w:firstLine="0"/>
        <w:rPr>
          <w:rFonts w:ascii="仿宋" w:eastAsia="仿宋" w:hAnsi="仿宋" w:cs="仿宋"/>
          <w:color w:val="000000"/>
          <w:kern w:val="0"/>
          <w:sz w:val="28"/>
          <w:szCs w:val="28"/>
        </w:rPr>
      </w:pPr>
    </w:p>
    <w:p w:rsidR="005B187C" w:rsidRDefault="00774D22">
      <w:pPr>
        <w:pStyle w:val="2"/>
        <w:numPr>
          <w:ilvl w:val="0"/>
          <w:numId w:val="2"/>
        </w:numPr>
        <w:spacing w:line="360" w:lineRule="auto"/>
        <w:rPr>
          <w:szCs w:val="28"/>
        </w:rPr>
      </w:pPr>
      <w:r>
        <w:rPr>
          <w:rFonts w:hint="eastAsia"/>
          <w:szCs w:val="28"/>
        </w:rPr>
        <w:lastRenderedPageBreak/>
        <w:t>招标文件</w:t>
      </w:r>
    </w:p>
    <w:p w:rsidR="005B187C" w:rsidRDefault="00774D22">
      <w:pPr>
        <w:numPr>
          <w:ilvl w:val="0"/>
          <w:numId w:val="3"/>
        </w:numPr>
        <w:spacing w:line="360" w:lineRule="auto"/>
        <w:ind w:firstLineChars="200" w:firstLine="560"/>
        <w:outlineLvl w:val="2"/>
        <w:rPr>
          <w:rFonts w:ascii="仿宋" w:eastAsia="仿宋" w:hAnsi="仿宋" w:cs="仿宋"/>
          <w:color w:val="000000"/>
          <w:kern w:val="0"/>
          <w:sz w:val="28"/>
          <w:szCs w:val="28"/>
        </w:rPr>
      </w:pPr>
      <w:r>
        <w:rPr>
          <w:rFonts w:ascii="仿宋" w:eastAsia="仿宋" w:hAnsi="仿宋" w:cs="仿宋" w:hint="eastAsia"/>
          <w:color w:val="000000"/>
          <w:kern w:val="0"/>
          <w:sz w:val="28"/>
          <w:szCs w:val="28"/>
        </w:rPr>
        <w:t>招标文件的构成</w:t>
      </w:r>
    </w:p>
    <w:p w:rsidR="005B187C" w:rsidRDefault="00774D22">
      <w:pPr>
        <w:numPr>
          <w:ilvl w:val="0"/>
          <w:numId w:val="4"/>
        </w:num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招标邀请</w:t>
      </w:r>
    </w:p>
    <w:p w:rsidR="005B187C" w:rsidRDefault="00774D22">
      <w:pPr>
        <w:numPr>
          <w:ilvl w:val="0"/>
          <w:numId w:val="4"/>
        </w:num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投标人须知</w:t>
      </w:r>
    </w:p>
    <w:p w:rsidR="005B187C" w:rsidRDefault="00774D22">
      <w:pPr>
        <w:numPr>
          <w:ilvl w:val="0"/>
          <w:numId w:val="4"/>
        </w:num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开标及评标</w:t>
      </w:r>
    </w:p>
    <w:p w:rsidR="005B187C" w:rsidRDefault="00774D22">
      <w:pPr>
        <w:numPr>
          <w:ilvl w:val="0"/>
          <w:numId w:val="4"/>
        </w:num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授予合同</w:t>
      </w:r>
    </w:p>
    <w:p w:rsidR="005B187C" w:rsidRDefault="00774D22">
      <w:pPr>
        <w:numPr>
          <w:ilvl w:val="0"/>
          <w:numId w:val="4"/>
        </w:num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附件</w:t>
      </w:r>
    </w:p>
    <w:p w:rsidR="005B187C" w:rsidRDefault="00774D22">
      <w:pPr>
        <w:numPr>
          <w:ilvl w:val="0"/>
          <w:numId w:val="5"/>
        </w:numPr>
        <w:spacing w:line="360" w:lineRule="auto"/>
        <w:ind w:firstLineChars="200" w:firstLine="560"/>
        <w:outlineLvl w:val="2"/>
        <w:rPr>
          <w:rFonts w:ascii="仿宋" w:eastAsia="仿宋" w:hAnsi="仿宋" w:cs="仿宋"/>
          <w:color w:val="000000"/>
          <w:kern w:val="0"/>
          <w:sz w:val="28"/>
          <w:szCs w:val="28"/>
        </w:rPr>
      </w:pPr>
      <w:r>
        <w:rPr>
          <w:rFonts w:ascii="仿宋" w:eastAsia="仿宋" w:hAnsi="仿宋" w:cs="仿宋" w:hint="eastAsia"/>
          <w:color w:val="000000"/>
          <w:kern w:val="0"/>
          <w:sz w:val="28"/>
          <w:szCs w:val="28"/>
        </w:rPr>
        <w:t>招标文件的澄清</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rsidR="005B187C" w:rsidRDefault="00774D22">
      <w:pPr>
        <w:spacing w:line="360" w:lineRule="auto"/>
        <w:ind w:firstLineChars="200" w:firstLine="560"/>
        <w:outlineLvl w:val="2"/>
        <w:rPr>
          <w:rFonts w:ascii="仿宋" w:eastAsia="仿宋" w:hAnsi="仿宋" w:cs="仿宋"/>
          <w:color w:val="000000"/>
          <w:kern w:val="0"/>
          <w:sz w:val="28"/>
          <w:szCs w:val="28"/>
        </w:rPr>
      </w:pPr>
      <w:r>
        <w:rPr>
          <w:rFonts w:ascii="仿宋" w:eastAsia="仿宋" w:hAnsi="仿宋" w:cs="仿宋" w:hint="eastAsia"/>
          <w:color w:val="000000"/>
          <w:kern w:val="0"/>
          <w:sz w:val="28"/>
          <w:szCs w:val="28"/>
        </w:rPr>
        <w:t>（三）招标文件的修改</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在投标截止时间前，邀标方有权修改招标文件，并以书面形式通知投标方。修改的文件作为招标文件的补充和组成部分，对所有投标方均有约束力；</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为使投标方有足够的时间按招标修改文件要求修改投标文件，邀标方可酌情推迟投标截止时间和开标时间，并将此变更书面通知各投标方。</w:t>
      </w:r>
    </w:p>
    <w:p w:rsidR="005B187C" w:rsidRDefault="00774D22">
      <w:pPr>
        <w:pStyle w:val="2"/>
        <w:numPr>
          <w:ilvl w:val="0"/>
          <w:numId w:val="2"/>
        </w:numPr>
        <w:spacing w:line="360" w:lineRule="auto"/>
        <w:rPr>
          <w:szCs w:val="28"/>
        </w:rPr>
      </w:pPr>
      <w:r>
        <w:rPr>
          <w:rFonts w:hint="eastAsia"/>
          <w:szCs w:val="28"/>
        </w:rPr>
        <w:t>投标文件</w:t>
      </w:r>
    </w:p>
    <w:p w:rsidR="005B187C" w:rsidRDefault="00774D22">
      <w:pPr>
        <w:spacing w:line="360" w:lineRule="auto"/>
        <w:ind w:firstLineChars="200" w:firstLine="560"/>
        <w:outlineLvl w:val="2"/>
        <w:rPr>
          <w:rFonts w:ascii="仿宋" w:eastAsia="仿宋" w:hAnsi="仿宋" w:cs="仿宋"/>
          <w:color w:val="000000"/>
          <w:kern w:val="0"/>
          <w:sz w:val="28"/>
          <w:szCs w:val="28"/>
        </w:rPr>
      </w:pPr>
      <w:r>
        <w:rPr>
          <w:rFonts w:ascii="仿宋" w:eastAsia="仿宋" w:hAnsi="仿宋" w:cs="仿宋" w:hint="eastAsia"/>
          <w:color w:val="000000"/>
          <w:kern w:val="0"/>
          <w:sz w:val="28"/>
          <w:szCs w:val="28"/>
        </w:rPr>
        <w:t>（一）文字要求</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投标方提交的投标书以及投标方与邀标方就有关投标的所有来往函电均应使用中文。投标方可以提交用其它语言印制的资料，但必须译成中文，在有差异和矛盾时以中文为准。</w:t>
      </w:r>
    </w:p>
    <w:p w:rsidR="005B187C" w:rsidRDefault="00774D22">
      <w:pPr>
        <w:spacing w:line="360" w:lineRule="auto"/>
        <w:ind w:firstLineChars="200" w:firstLine="560"/>
        <w:outlineLvl w:val="2"/>
        <w:rPr>
          <w:rFonts w:ascii="仿宋" w:eastAsia="仿宋" w:hAnsi="仿宋" w:cs="仿宋"/>
          <w:color w:val="000000"/>
          <w:kern w:val="0"/>
          <w:sz w:val="28"/>
          <w:szCs w:val="28"/>
        </w:rPr>
      </w:pPr>
      <w:r>
        <w:rPr>
          <w:rFonts w:ascii="仿宋" w:eastAsia="仿宋" w:hAnsi="仿宋" w:cs="仿宋" w:hint="eastAsia"/>
          <w:color w:val="000000"/>
          <w:kern w:val="0"/>
          <w:sz w:val="28"/>
          <w:szCs w:val="28"/>
        </w:rPr>
        <w:t>（二）编写要求</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投标方应仔细阅读招标文件中的所有内容，按照招标文件要求详细编制投标文件，并保证投标文件的正确性和真实性。</w:t>
      </w:r>
    </w:p>
    <w:p w:rsidR="005B187C" w:rsidRDefault="00774D22">
      <w:pPr>
        <w:spacing w:line="360" w:lineRule="auto"/>
        <w:ind w:firstLineChars="200" w:firstLine="560"/>
        <w:outlineLvl w:val="2"/>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（三）无效投标处理</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不按招标文件的要求提供的投标文件，邀标方有权按无效标处理。</w:t>
      </w:r>
    </w:p>
    <w:p w:rsidR="005B187C" w:rsidRDefault="00774D22">
      <w:pPr>
        <w:spacing w:line="360" w:lineRule="auto"/>
        <w:ind w:firstLineChars="200" w:firstLine="562"/>
        <w:outlineLvl w:val="2"/>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（四）投标文件的组成</w:t>
      </w:r>
    </w:p>
    <w:p w:rsidR="005B187C" w:rsidRDefault="00774D22">
      <w:pPr>
        <w:spacing w:line="360" w:lineRule="auto"/>
        <w:ind w:firstLineChars="200" w:firstLine="562"/>
        <w:rPr>
          <w:rFonts w:ascii="仿宋" w:eastAsia="仿宋" w:hAnsi="仿宋" w:cs="仿宋"/>
          <w:b/>
          <w:color w:val="000000"/>
          <w:kern w:val="0"/>
          <w:sz w:val="28"/>
          <w:szCs w:val="28"/>
        </w:rPr>
      </w:pPr>
      <w:r>
        <w:rPr>
          <w:rFonts w:ascii="仿宋" w:eastAsia="仿宋" w:hAnsi="仿宋" w:cs="仿宋" w:hint="eastAsia"/>
          <w:b/>
          <w:color w:val="000000"/>
          <w:kern w:val="0"/>
          <w:sz w:val="28"/>
          <w:szCs w:val="28"/>
        </w:rPr>
        <w:t xml:space="preserve">4.1投标函 </w:t>
      </w:r>
    </w:p>
    <w:p w:rsidR="005B187C" w:rsidRDefault="00774D22">
      <w:pPr>
        <w:spacing w:line="360" w:lineRule="auto"/>
        <w:ind w:firstLineChars="200" w:firstLine="562"/>
        <w:rPr>
          <w:rFonts w:ascii="仿宋" w:eastAsia="仿宋" w:hAnsi="仿宋" w:cs="仿宋"/>
          <w:b/>
          <w:color w:val="000000"/>
          <w:kern w:val="0"/>
          <w:sz w:val="28"/>
          <w:szCs w:val="28"/>
        </w:rPr>
      </w:pPr>
      <w:r>
        <w:rPr>
          <w:rFonts w:ascii="仿宋" w:eastAsia="仿宋" w:hAnsi="仿宋" w:cs="仿宋" w:hint="eastAsia"/>
          <w:b/>
          <w:color w:val="000000"/>
          <w:kern w:val="0"/>
          <w:sz w:val="28"/>
          <w:szCs w:val="28"/>
        </w:rPr>
        <w:t>4.2投标项目报价文件</w:t>
      </w:r>
    </w:p>
    <w:p w:rsidR="005B187C" w:rsidRDefault="00774D22">
      <w:pPr>
        <w:spacing w:line="360" w:lineRule="auto"/>
        <w:ind w:firstLineChars="200" w:firstLine="562"/>
        <w:rPr>
          <w:rFonts w:ascii="仿宋" w:eastAsia="仿宋" w:hAnsi="仿宋" w:cs="仿宋"/>
          <w:b/>
          <w:color w:val="000000"/>
          <w:kern w:val="0"/>
          <w:sz w:val="28"/>
          <w:szCs w:val="28"/>
        </w:rPr>
      </w:pPr>
      <w:r>
        <w:rPr>
          <w:rFonts w:ascii="仿宋" w:eastAsia="仿宋" w:hAnsi="仿宋" w:cs="仿宋" w:hint="eastAsia"/>
          <w:b/>
          <w:color w:val="000000"/>
          <w:kern w:val="0"/>
          <w:sz w:val="28"/>
          <w:szCs w:val="28"/>
        </w:rPr>
        <w:t>4.3投标单位资质证明文件：法人代表授权书、投标人身份证复印件、企业营业执照复印件、组织机构代码证复印件、税务登记证复印件等。</w:t>
      </w:r>
    </w:p>
    <w:p w:rsidR="005B187C" w:rsidRDefault="00774D22">
      <w:pPr>
        <w:spacing w:line="360" w:lineRule="auto"/>
        <w:ind w:firstLineChars="200" w:firstLine="562"/>
        <w:rPr>
          <w:rFonts w:ascii="仿宋" w:eastAsia="仿宋" w:hAnsi="仿宋" w:cs="仿宋"/>
          <w:b/>
          <w:color w:val="000000"/>
          <w:kern w:val="0"/>
          <w:sz w:val="28"/>
          <w:szCs w:val="28"/>
        </w:rPr>
      </w:pPr>
      <w:r>
        <w:rPr>
          <w:rFonts w:ascii="仿宋" w:eastAsia="仿宋" w:hAnsi="仿宋" w:cs="仿宋" w:hint="eastAsia"/>
          <w:b/>
          <w:color w:val="000000"/>
          <w:kern w:val="0"/>
          <w:sz w:val="28"/>
          <w:szCs w:val="28"/>
        </w:rPr>
        <w:t>4.4投标保证金转款银行回单复印件。</w:t>
      </w:r>
    </w:p>
    <w:p w:rsidR="005B187C" w:rsidRDefault="00774D22">
      <w:pPr>
        <w:spacing w:line="360" w:lineRule="auto"/>
        <w:ind w:firstLineChars="200" w:firstLine="562"/>
        <w:rPr>
          <w:rFonts w:ascii="仿宋" w:eastAsia="仿宋" w:hAnsi="仿宋" w:cs="仿宋"/>
          <w:b/>
          <w:color w:val="000000"/>
          <w:kern w:val="0"/>
          <w:sz w:val="28"/>
          <w:szCs w:val="28"/>
        </w:rPr>
      </w:pPr>
      <w:r>
        <w:rPr>
          <w:rFonts w:ascii="仿宋" w:eastAsia="仿宋" w:hAnsi="仿宋" w:cs="仿宋" w:hint="eastAsia"/>
          <w:b/>
          <w:color w:val="000000"/>
          <w:kern w:val="0"/>
          <w:sz w:val="28"/>
          <w:szCs w:val="28"/>
        </w:rPr>
        <w:t>4.5投标书应填写招标项目全称、投标文件有目录、加盖公章以及投标单位法人代表或授权代表签字盖章。</w:t>
      </w:r>
    </w:p>
    <w:p w:rsidR="005B187C" w:rsidRDefault="00774D22">
      <w:pPr>
        <w:spacing w:line="360" w:lineRule="auto"/>
        <w:ind w:firstLineChars="200" w:firstLine="562"/>
        <w:rPr>
          <w:rFonts w:ascii="仿宋" w:eastAsia="仿宋" w:hAnsi="仿宋" w:cs="仿宋"/>
          <w:b/>
          <w:color w:val="000000"/>
          <w:kern w:val="0"/>
          <w:sz w:val="28"/>
          <w:szCs w:val="28"/>
        </w:rPr>
      </w:pPr>
      <w:r>
        <w:rPr>
          <w:rFonts w:ascii="仿宋" w:eastAsia="仿宋" w:hAnsi="仿宋" w:cs="仿宋" w:hint="eastAsia"/>
          <w:b/>
          <w:color w:val="000000"/>
          <w:kern w:val="0"/>
          <w:sz w:val="28"/>
          <w:szCs w:val="28"/>
        </w:rPr>
        <w:t>4.6投标书一式二份，正本、副本均须印制，分别装袋密封，封口处加盖公章，投标项目报价表装袋密封。</w:t>
      </w:r>
    </w:p>
    <w:p w:rsidR="005B187C" w:rsidRDefault="00774D22">
      <w:pPr>
        <w:spacing w:line="360" w:lineRule="auto"/>
        <w:ind w:firstLineChars="200" w:firstLine="560"/>
        <w:outlineLvl w:val="2"/>
        <w:rPr>
          <w:rFonts w:ascii="仿宋" w:eastAsia="仿宋" w:hAnsi="仿宋" w:cs="仿宋"/>
          <w:color w:val="000000"/>
          <w:kern w:val="0"/>
          <w:sz w:val="28"/>
          <w:szCs w:val="28"/>
        </w:rPr>
      </w:pPr>
      <w:r>
        <w:rPr>
          <w:rFonts w:ascii="仿宋" w:eastAsia="仿宋" w:hAnsi="仿宋" w:cs="仿宋" w:hint="eastAsia"/>
          <w:color w:val="000000"/>
          <w:kern w:val="0"/>
          <w:sz w:val="28"/>
          <w:szCs w:val="28"/>
        </w:rPr>
        <w:t>（五） 投标方对邀标方应尽的保密义务</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5.1开标后直到授予投标方合同止，凡是属于审查、澄清、评价和比较投标的有关资料以及授标意向等，均不得向投标方或其他无关人员透露。</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5.2在评标前后和评标期间，投标方企图影响邀标方的任何活动，将导致投标被拒绝，并承担相应的法律责任。</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5.3投标方应严格保密邀标方提供的邀标文件，未经邀标方许可，投标方不得向第三方泄密，如经查实投标方违反本约定，邀标方将取消投标方的投标资格。</w:t>
      </w:r>
    </w:p>
    <w:p w:rsidR="005B187C" w:rsidRDefault="00774D22">
      <w:pPr>
        <w:spacing w:line="360" w:lineRule="auto"/>
        <w:ind w:firstLineChars="200" w:firstLine="560"/>
        <w:outlineLvl w:val="2"/>
        <w:rPr>
          <w:rFonts w:ascii="仿宋" w:eastAsia="仿宋" w:hAnsi="仿宋" w:cs="仿宋"/>
          <w:color w:val="000000"/>
          <w:kern w:val="0"/>
          <w:sz w:val="28"/>
          <w:szCs w:val="28"/>
        </w:rPr>
      </w:pPr>
      <w:r>
        <w:rPr>
          <w:rFonts w:ascii="仿宋" w:eastAsia="仿宋" w:hAnsi="仿宋" w:cs="仿宋" w:hint="eastAsia"/>
          <w:color w:val="000000"/>
          <w:kern w:val="0"/>
          <w:sz w:val="28"/>
          <w:szCs w:val="28"/>
        </w:rPr>
        <w:t>（六）投标文件的修改和撤回</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6.1投标方在投标以后如必须修改或撤回投标文件，必须在投标截止时间以前将书面的投标修改文件或撤标通知送达邀标方。</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6.2投标修改文件必须密封，在密封袋上写明招标项目名称、投标方名称、加盖投标方企业公章，并注明“修改文件”字样。</w:t>
      </w:r>
      <w:bookmarkStart w:id="6" w:name="_Toc409105638"/>
    </w:p>
    <w:p w:rsidR="005B187C" w:rsidRDefault="00774D22">
      <w:pPr>
        <w:spacing w:line="360" w:lineRule="auto"/>
        <w:ind w:firstLineChars="200" w:firstLine="560"/>
        <w:outlineLvl w:val="2"/>
        <w:rPr>
          <w:rFonts w:ascii="仿宋" w:eastAsia="仿宋" w:hAnsi="仿宋" w:cs="仿宋"/>
          <w:color w:val="000000"/>
          <w:kern w:val="0"/>
          <w:sz w:val="28"/>
          <w:szCs w:val="28"/>
        </w:rPr>
      </w:pPr>
      <w:r>
        <w:rPr>
          <w:rFonts w:ascii="仿宋" w:eastAsia="仿宋" w:hAnsi="仿宋" w:cs="仿宋" w:hint="eastAsia"/>
          <w:color w:val="000000"/>
          <w:kern w:val="0"/>
          <w:sz w:val="28"/>
          <w:szCs w:val="28"/>
        </w:rPr>
        <w:t>（七）无效投标</w:t>
      </w:r>
      <w:bookmarkEnd w:id="6"/>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7.1在投标截止时间以后送达的投标文件；</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7.2未按招标文件要求密封的投标文件和由于包装不妥而失散或严重破损的投标文件；</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7.3未按招标文件要求编制或字迹模糊、辨认不清的；</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7.4与招标文件有重大偏离的投标文件；</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7.5未按投标文件规定提供投标保证金的投标文件；</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7.6关键文件没有投标方授权代表签字和加盖公章的投标文件；</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7.7投标人递交两份或两份以上内容不同的投标书。</w:t>
      </w:r>
    </w:p>
    <w:p w:rsidR="005B187C" w:rsidRDefault="00774D22">
      <w:pPr>
        <w:spacing w:line="360" w:lineRule="auto"/>
        <w:ind w:firstLineChars="200" w:firstLine="560"/>
        <w:outlineLvl w:val="2"/>
        <w:rPr>
          <w:rFonts w:ascii="仿宋" w:eastAsia="仿宋" w:hAnsi="仿宋" w:cs="仿宋"/>
          <w:color w:val="000000"/>
          <w:kern w:val="0"/>
          <w:sz w:val="28"/>
          <w:szCs w:val="28"/>
        </w:rPr>
      </w:pPr>
      <w:bookmarkStart w:id="7" w:name="_Toc26613963"/>
      <w:r>
        <w:rPr>
          <w:rFonts w:ascii="仿宋" w:eastAsia="仿宋" w:hAnsi="仿宋" w:cs="仿宋" w:hint="eastAsia"/>
          <w:color w:val="000000"/>
          <w:kern w:val="0"/>
          <w:sz w:val="28"/>
          <w:szCs w:val="28"/>
        </w:rPr>
        <w:t>（八）其他要求</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8.1投标方须以邮寄或当面提交的方式，在投标截止时间前将投标文件送达邀标方，否则投标视为废标。</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8.2投标人不得以他人名义投标或以其他方式弄虚作假，骗取中标。</w:t>
      </w:r>
    </w:p>
    <w:p w:rsidR="005B187C" w:rsidRDefault="00774D22">
      <w:pPr>
        <w:pStyle w:val="1"/>
        <w:spacing w:line="360" w:lineRule="auto"/>
        <w:jc w:val="center"/>
        <w:rPr>
          <w:szCs w:val="28"/>
        </w:rPr>
      </w:pPr>
      <w:bookmarkStart w:id="8" w:name="_Toc26882123"/>
      <w:r>
        <w:rPr>
          <w:rFonts w:hint="eastAsia"/>
          <w:szCs w:val="28"/>
        </w:rPr>
        <w:t>第三部分</w:t>
      </w:r>
      <w:r>
        <w:rPr>
          <w:szCs w:val="28"/>
        </w:rPr>
        <w:t xml:space="preserve"> </w:t>
      </w:r>
      <w:r>
        <w:rPr>
          <w:rFonts w:hint="eastAsia"/>
          <w:szCs w:val="28"/>
        </w:rPr>
        <w:t>开标及评标</w:t>
      </w:r>
      <w:bookmarkEnd w:id="7"/>
      <w:bookmarkEnd w:id="8"/>
    </w:p>
    <w:p w:rsidR="005B187C" w:rsidRDefault="00774D22">
      <w:pPr>
        <w:pStyle w:val="3"/>
        <w:spacing w:line="360" w:lineRule="auto"/>
        <w:ind w:leftChars="0" w:left="420"/>
        <w:rPr>
          <w:szCs w:val="28"/>
        </w:rPr>
      </w:pPr>
      <w:r>
        <w:rPr>
          <w:rFonts w:hint="eastAsia"/>
          <w:szCs w:val="28"/>
        </w:rPr>
        <w:t>（一）开标</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邀标方将自行组建评标小组在投标截止期后的某一时间对所有投标文件统一拆封开标。</w:t>
      </w:r>
      <w:bookmarkStart w:id="9" w:name="_Toc409105641"/>
    </w:p>
    <w:p w:rsidR="005B187C" w:rsidRDefault="00774D22">
      <w:pPr>
        <w:pStyle w:val="3"/>
        <w:spacing w:line="360" w:lineRule="auto"/>
        <w:ind w:leftChars="0" w:left="420"/>
        <w:rPr>
          <w:szCs w:val="28"/>
        </w:rPr>
      </w:pPr>
      <w:r>
        <w:rPr>
          <w:rFonts w:hint="eastAsia"/>
          <w:szCs w:val="28"/>
        </w:rPr>
        <w:t>（二）投标文件初审</w:t>
      </w:r>
      <w:bookmarkEnd w:id="9"/>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开标后，按规定组建的评标委员会对投标文件进行初审，初审内容为：</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2.1投标文件是否符合招标文件的要求，内容是否完整，文件签署是否齐全；</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2.2价格构成有无计算错误；</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2.3验证投标保证金;</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2.4初审时发现价格计算有误，将按下述原则修正：以文字表示的数据与数字表示的有差别，将以较低价为准修正价格；</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2.5初审时如发现投标</w:t>
      </w:r>
      <w:r>
        <w:rPr>
          <w:rFonts w:ascii="仿宋" w:eastAsia="仿宋" w:hAnsi="仿宋" w:cs="仿宋" w:hint="eastAsia"/>
          <w:color w:val="FF0000"/>
          <w:kern w:val="0"/>
          <w:sz w:val="28"/>
          <w:szCs w:val="28"/>
        </w:rPr>
        <w:t>物流运输</w:t>
      </w:r>
      <w:r>
        <w:rPr>
          <w:rFonts w:ascii="仿宋" w:eastAsia="仿宋" w:hAnsi="仿宋" w:cs="仿宋" w:hint="eastAsia"/>
          <w:color w:val="000000"/>
          <w:kern w:val="0"/>
          <w:sz w:val="28"/>
          <w:szCs w:val="28"/>
        </w:rPr>
        <w:t>与招标</w:t>
      </w:r>
      <w:r>
        <w:rPr>
          <w:rFonts w:ascii="仿宋" w:eastAsia="仿宋" w:hAnsi="仿宋" w:cs="仿宋" w:hint="eastAsia"/>
          <w:color w:val="FF0000"/>
          <w:kern w:val="0"/>
          <w:sz w:val="28"/>
          <w:szCs w:val="28"/>
        </w:rPr>
        <w:t>物流运输</w:t>
      </w:r>
      <w:r>
        <w:rPr>
          <w:rFonts w:ascii="仿宋" w:eastAsia="仿宋" w:hAnsi="仿宋" w:cs="仿宋" w:hint="eastAsia"/>
          <w:color w:val="000000"/>
          <w:kern w:val="0"/>
          <w:sz w:val="28"/>
          <w:szCs w:val="28"/>
        </w:rPr>
        <w:t>在</w:t>
      </w:r>
      <w:r>
        <w:rPr>
          <w:rFonts w:ascii="仿宋" w:eastAsia="仿宋" w:hAnsi="仿宋" w:cs="仿宋" w:hint="eastAsia"/>
          <w:color w:val="FF0000"/>
          <w:kern w:val="0"/>
          <w:sz w:val="28"/>
          <w:szCs w:val="28"/>
        </w:rPr>
        <w:t>目的地路线、运输时长</w:t>
      </w:r>
      <w:r>
        <w:rPr>
          <w:rFonts w:ascii="仿宋" w:eastAsia="仿宋" w:hAnsi="仿宋" w:cs="仿宋" w:hint="eastAsia"/>
          <w:color w:val="000000"/>
          <w:kern w:val="0"/>
          <w:sz w:val="28"/>
          <w:szCs w:val="28"/>
        </w:rPr>
        <w:t>有重大偏离，其投标文件将被拒绝。</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2.6邀标方对投标文件的判定，只依据投标内容本身，不依靠开标后的任何外来证明。</w:t>
      </w:r>
      <w:bookmarkStart w:id="10" w:name="_Toc409105642"/>
    </w:p>
    <w:p w:rsidR="005B187C" w:rsidRDefault="00774D22">
      <w:pPr>
        <w:pStyle w:val="3"/>
        <w:spacing w:line="360" w:lineRule="auto"/>
        <w:ind w:leftChars="0" w:left="420"/>
        <w:rPr>
          <w:szCs w:val="28"/>
        </w:rPr>
      </w:pPr>
      <w:r>
        <w:rPr>
          <w:rFonts w:hint="eastAsia"/>
          <w:szCs w:val="28"/>
        </w:rPr>
        <w:t>（三）询标</w:t>
      </w:r>
      <w:bookmarkEnd w:id="10"/>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3.1为有利于对投标文件的比较和评议，邀标方可要求投标方对投标文件进行澄清，必要时邀标方可要求投标方对澄清的问题作出书面答复。书面答复须有投标全权代表签字并作为投标内容的一部分。</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3.2投标方对投标文件的澄清不得改变投标价格及实质性内容。</w:t>
      </w:r>
      <w:bookmarkStart w:id="11" w:name="_Toc409105643"/>
    </w:p>
    <w:p w:rsidR="005B187C" w:rsidRDefault="00774D22">
      <w:pPr>
        <w:pStyle w:val="3"/>
        <w:spacing w:line="360" w:lineRule="auto"/>
        <w:ind w:leftChars="0" w:left="420"/>
        <w:rPr>
          <w:szCs w:val="28"/>
        </w:rPr>
      </w:pPr>
      <w:r>
        <w:rPr>
          <w:rFonts w:hint="eastAsia"/>
          <w:szCs w:val="28"/>
        </w:rPr>
        <w:t>（四）评标</w:t>
      </w:r>
      <w:bookmarkEnd w:id="11"/>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4.1邀标方将按规定组建评标小组对具备实质性响应的投标文件进行评估和比较。</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4.2评标原则</w:t>
      </w:r>
    </w:p>
    <w:p w:rsidR="005B187C" w:rsidRDefault="00774D22">
      <w:pPr>
        <w:spacing w:line="360" w:lineRule="auto"/>
        <w:ind w:firstLineChars="200" w:firstLine="560"/>
        <w:rPr>
          <w:rFonts w:ascii="仿宋" w:eastAsia="仿宋" w:hAnsi="仿宋" w:cs="仿宋"/>
          <w:color w:val="FF0000"/>
          <w:kern w:val="0"/>
          <w:sz w:val="28"/>
          <w:szCs w:val="28"/>
        </w:rPr>
      </w:pPr>
      <w:r>
        <w:rPr>
          <w:rFonts w:ascii="仿宋" w:eastAsia="仿宋" w:hAnsi="仿宋" w:cs="仿宋" w:hint="eastAsia"/>
          <w:color w:val="FF0000"/>
          <w:kern w:val="0"/>
          <w:sz w:val="28"/>
          <w:szCs w:val="28"/>
        </w:rPr>
        <w:t>评标小组按照招标文件的要求进行评标主要考虑以下因素：</w:t>
      </w:r>
    </w:p>
    <w:p w:rsidR="005B187C" w:rsidRDefault="00774D22">
      <w:pPr>
        <w:pStyle w:val="af0"/>
        <w:numPr>
          <w:ilvl w:val="0"/>
          <w:numId w:val="6"/>
        </w:numPr>
        <w:spacing w:line="360" w:lineRule="auto"/>
        <w:ind w:firstLineChars="0"/>
        <w:rPr>
          <w:rFonts w:ascii="仿宋" w:eastAsia="仿宋" w:hAnsi="仿宋" w:cs="仿宋"/>
          <w:color w:val="FF0000"/>
          <w:kern w:val="0"/>
          <w:sz w:val="28"/>
          <w:szCs w:val="28"/>
        </w:rPr>
      </w:pPr>
      <w:r>
        <w:rPr>
          <w:rFonts w:ascii="仿宋" w:eastAsia="仿宋" w:hAnsi="仿宋" w:cs="仿宋" w:hint="eastAsia"/>
          <w:color w:val="FF0000"/>
          <w:kern w:val="0"/>
          <w:sz w:val="28"/>
          <w:szCs w:val="28"/>
        </w:rPr>
        <w:t>投标价格的竞争性；</w:t>
      </w:r>
    </w:p>
    <w:p w:rsidR="005B187C" w:rsidRDefault="00774D22">
      <w:pPr>
        <w:pStyle w:val="af0"/>
        <w:numPr>
          <w:ilvl w:val="0"/>
          <w:numId w:val="6"/>
        </w:numPr>
        <w:spacing w:line="360" w:lineRule="auto"/>
        <w:ind w:firstLineChars="0"/>
        <w:rPr>
          <w:rFonts w:ascii="仿宋" w:eastAsia="仿宋" w:hAnsi="仿宋" w:cs="仿宋"/>
          <w:color w:val="FF0000"/>
          <w:kern w:val="0"/>
          <w:sz w:val="28"/>
          <w:szCs w:val="28"/>
        </w:rPr>
      </w:pPr>
      <w:r>
        <w:rPr>
          <w:rFonts w:ascii="仿宋" w:eastAsia="仿宋" w:hAnsi="仿宋" w:cs="仿宋" w:hint="eastAsia"/>
          <w:color w:val="FF0000"/>
          <w:kern w:val="0"/>
          <w:sz w:val="28"/>
          <w:szCs w:val="28"/>
        </w:rPr>
        <w:t>结算周期与付款方式；</w:t>
      </w:r>
    </w:p>
    <w:p w:rsidR="005B187C" w:rsidRDefault="00774D22">
      <w:pPr>
        <w:pStyle w:val="af0"/>
        <w:numPr>
          <w:ilvl w:val="0"/>
          <w:numId w:val="6"/>
        </w:numPr>
        <w:spacing w:line="360" w:lineRule="auto"/>
        <w:ind w:firstLineChars="0"/>
        <w:rPr>
          <w:rFonts w:ascii="仿宋" w:eastAsia="仿宋" w:hAnsi="仿宋" w:cs="仿宋"/>
          <w:color w:val="FF0000"/>
          <w:kern w:val="0"/>
          <w:sz w:val="28"/>
          <w:szCs w:val="28"/>
        </w:rPr>
      </w:pPr>
      <w:r>
        <w:rPr>
          <w:rFonts w:ascii="仿宋" w:eastAsia="仿宋" w:hAnsi="仿宋" w:cs="仿宋" w:hint="eastAsia"/>
          <w:color w:val="FF0000"/>
          <w:kern w:val="0"/>
          <w:sz w:val="28"/>
          <w:szCs w:val="28"/>
        </w:rPr>
        <w:t>运输服务条件；</w:t>
      </w:r>
    </w:p>
    <w:p w:rsidR="005B187C" w:rsidRDefault="00774D22">
      <w:pPr>
        <w:pStyle w:val="af0"/>
        <w:numPr>
          <w:ilvl w:val="0"/>
          <w:numId w:val="6"/>
        </w:numPr>
        <w:spacing w:line="360" w:lineRule="auto"/>
        <w:ind w:firstLineChars="0"/>
        <w:rPr>
          <w:rFonts w:ascii="仿宋" w:eastAsia="仿宋" w:hAnsi="仿宋" w:cs="仿宋"/>
          <w:color w:val="FF0000"/>
          <w:kern w:val="0"/>
          <w:sz w:val="28"/>
          <w:szCs w:val="28"/>
        </w:rPr>
      </w:pPr>
      <w:r>
        <w:rPr>
          <w:rFonts w:ascii="仿宋" w:eastAsia="仿宋" w:hAnsi="仿宋" w:cs="仿宋" w:hint="eastAsia"/>
          <w:color w:val="FF0000"/>
          <w:kern w:val="0"/>
          <w:sz w:val="28"/>
          <w:szCs w:val="28"/>
        </w:rPr>
        <w:t>经营信誉及历史服务业绩；</w:t>
      </w:r>
    </w:p>
    <w:p w:rsidR="005B187C" w:rsidRDefault="00774D22">
      <w:pPr>
        <w:pStyle w:val="af0"/>
        <w:numPr>
          <w:ilvl w:val="0"/>
          <w:numId w:val="6"/>
        </w:numPr>
        <w:spacing w:line="360" w:lineRule="auto"/>
        <w:ind w:firstLineChars="0"/>
        <w:rPr>
          <w:rFonts w:ascii="仿宋" w:eastAsia="仿宋" w:hAnsi="仿宋" w:cs="仿宋"/>
          <w:color w:val="FF0000"/>
          <w:kern w:val="0"/>
          <w:sz w:val="28"/>
          <w:szCs w:val="28"/>
        </w:rPr>
      </w:pPr>
      <w:r>
        <w:rPr>
          <w:rFonts w:ascii="仿宋" w:eastAsia="仿宋" w:hAnsi="仿宋" w:cs="仿宋" w:hint="eastAsia"/>
          <w:color w:val="FF0000"/>
          <w:kern w:val="0"/>
          <w:sz w:val="28"/>
          <w:szCs w:val="28"/>
        </w:rPr>
        <w:t>资质证明文件。</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4.3评标工作如需投标方配合，投标方必须接受。</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4.4评标小组经评审认为所有投标均不符合招标文件要求的，可以否决所有投标。</w:t>
      </w:r>
      <w:bookmarkStart w:id="12" w:name="_Toc409105644"/>
      <w:bookmarkStart w:id="13" w:name="_Toc408327757"/>
    </w:p>
    <w:p w:rsidR="005B187C" w:rsidRDefault="00774D22">
      <w:pPr>
        <w:pStyle w:val="3"/>
        <w:spacing w:line="360" w:lineRule="auto"/>
        <w:ind w:leftChars="0" w:left="420"/>
        <w:rPr>
          <w:szCs w:val="28"/>
        </w:rPr>
      </w:pPr>
      <w:r>
        <w:rPr>
          <w:rFonts w:hint="eastAsia"/>
          <w:szCs w:val="28"/>
        </w:rPr>
        <w:t>（五）废标原则</w:t>
      </w:r>
      <w:bookmarkEnd w:id="12"/>
      <w:bookmarkEnd w:id="13"/>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5.1评标小组经评审认为所有投标均不符合招标文件中“投标文件应</w:t>
      </w:r>
      <w:r>
        <w:rPr>
          <w:rFonts w:ascii="仿宋" w:eastAsia="仿宋" w:hAnsi="仿宋" w:cs="仿宋" w:hint="eastAsia"/>
          <w:color w:val="000000"/>
          <w:kern w:val="0"/>
          <w:sz w:val="28"/>
          <w:szCs w:val="28"/>
        </w:rPr>
        <w:lastRenderedPageBreak/>
        <w:t>按招标文件要求的格式和内容填写”、“投标人单位盖章齐全，符合招标文件规定”等规定的，可以否决所有投标，将作废标处理。</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5.2投标人以他人名义投标、串通投标、以行贿手段谋取中标或者以其它弄虚作假方式投标，将作废标处理。</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5.3若发现存在细微技术偏差，需先澄清技术问题，在技术参数和规范统一后再进行商务澄清，澄清过程应有书面记录。若技术与商务澄清后，投标人仍对招标文件中技术要求、商务条款等不响应，将作废标处理。</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5.4投标人若没有严格按照招标文件的要求编写投标文件或修改招标文件清单，经评标小组确认，将作废标处理。</w:t>
      </w:r>
      <w:bookmarkStart w:id="14" w:name="_Toc409105645"/>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5.5发现存在其他隐瞒和夸大事实行为的投标，将作废标处理。</w:t>
      </w:r>
    </w:p>
    <w:p w:rsidR="005B187C" w:rsidRDefault="00774D22">
      <w:pPr>
        <w:pStyle w:val="3"/>
        <w:spacing w:line="360" w:lineRule="auto"/>
        <w:ind w:leftChars="0" w:left="420"/>
        <w:rPr>
          <w:szCs w:val="28"/>
        </w:rPr>
      </w:pPr>
      <w:r>
        <w:rPr>
          <w:rFonts w:hint="eastAsia"/>
          <w:szCs w:val="28"/>
        </w:rPr>
        <w:t>（六）中标标准</w:t>
      </w:r>
      <w:bookmarkEnd w:id="14"/>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评标结束后，决标领导小组根据以下中标标准进行审查：</w:t>
      </w:r>
    </w:p>
    <w:p w:rsidR="005B187C" w:rsidRDefault="00774D22">
      <w:pPr>
        <w:pStyle w:val="af0"/>
        <w:numPr>
          <w:ilvl w:val="0"/>
          <w:numId w:val="7"/>
        </w:numPr>
        <w:spacing w:line="360" w:lineRule="auto"/>
        <w:ind w:firstLineChars="0"/>
        <w:rPr>
          <w:rFonts w:ascii="仿宋" w:eastAsia="仿宋" w:hAnsi="仿宋" w:cs="仿宋"/>
          <w:color w:val="FF0000"/>
          <w:kern w:val="0"/>
          <w:sz w:val="28"/>
          <w:szCs w:val="28"/>
        </w:rPr>
      </w:pPr>
      <w:bookmarkStart w:id="15" w:name="_Toc409105646"/>
      <w:r>
        <w:rPr>
          <w:rFonts w:ascii="仿宋" w:eastAsia="仿宋" w:hAnsi="仿宋" w:cs="仿宋" w:hint="eastAsia"/>
          <w:color w:val="FF0000"/>
          <w:kern w:val="0"/>
          <w:sz w:val="28"/>
          <w:szCs w:val="28"/>
        </w:rPr>
        <w:t>投标价格的竞争性；</w:t>
      </w:r>
    </w:p>
    <w:p w:rsidR="005B187C" w:rsidRDefault="00774D22">
      <w:pPr>
        <w:pStyle w:val="af0"/>
        <w:numPr>
          <w:ilvl w:val="0"/>
          <w:numId w:val="7"/>
        </w:numPr>
        <w:spacing w:line="360" w:lineRule="auto"/>
        <w:ind w:firstLineChars="0"/>
        <w:rPr>
          <w:rFonts w:ascii="仿宋" w:eastAsia="仿宋" w:hAnsi="仿宋" w:cs="仿宋"/>
          <w:color w:val="FF0000"/>
          <w:kern w:val="0"/>
          <w:sz w:val="28"/>
          <w:szCs w:val="28"/>
        </w:rPr>
      </w:pPr>
      <w:r>
        <w:rPr>
          <w:rFonts w:ascii="仿宋" w:eastAsia="仿宋" w:hAnsi="仿宋" w:cs="仿宋" w:hint="eastAsia"/>
          <w:color w:val="FF0000"/>
          <w:kern w:val="0"/>
          <w:sz w:val="28"/>
          <w:szCs w:val="28"/>
        </w:rPr>
        <w:t>结算周期与付款方式；</w:t>
      </w:r>
    </w:p>
    <w:p w:rsidR="005B187C" w:rsidRDefault="00774D22">
      <w:pPr>
        <w:pStyle w:val="af0"/>
        <w:numPr>
          <w:ilvl w:val="0"/>
          <w:numId w:val="7"/>
        </w:numPr>
        <w:spacing w:line="360" w:lineRule="auto"/>
        <w:ind w:firstLineChars="0"/>
        <w:rPr>
          <w:rFonts w:ascii="仿宋" w:eastAsia="仿宋" w:hAnsi="仿宋" w:cs="仿宋"/>
          <w:color w:val="FF0000"/>
          <w:kern w:val="0"/>
          <w:sz w:val="28"/>
          <w:szCs w:val="28"/>
        </w:rPr>
      </w:pPr>
      <w:r>
        <w:rPr>
          <w:rFonts w:ascii="仿宋" w:eastAsia="仿宋" w:hAnsi="仿宋" w:cs="仿宋" w:hint="eastAsia"/>
          <w:color w:val="FF0000"/>
          <w:kern w:val="0"/>
          <w:sz w:val="28"/>
          <w:szCs w:val="28"/>
        </w:rPr>
        <w:t>运输服务条件；</w:t>
      </w:r>
    </w:p>
    <w:p w:rsidR="005B187C" w:rsidRDefault="00774D22">
      <w:pPr>
        <w:pStyle w:val="af0"/>
        <w:numPr>
          <w:ilvl w:val="0"/>
          <w:numId w:val="7"/>
        </w:numPr>
        <w:spacing w:line="360" w:lineRule="auto"/>
        <w:ind w:firstLineChars="0"/>
        <w:rPr>
          <w:rFonts w:ascii="仿宋" w:eastAsia="仿宋" w:hAnsi="仿宋" w:cs="仿宋"/>
          <w:color w:val="FF0000"/>
          <w:kern w:val="0"/>
          <w:sz w:val="28"/>
          <w:szCs w:val="28"/>
        </w:rPr>
      </w:pPr>
      <w:r>
        <w:rPr>
          <w:rFonts w:ascii="仿宋" w:eastAsia="仿宋" w:hAnsi="仿宋" w:cs="仿宋" w:hint="eastAsia"/>
          <w:color w:val="FF0000"/>
          <w:kern w:val="0"/>
          <w:sz w:val="28"/>
          <w:szCs w:val="28"/>
        </w:rPr>
        <w:t>经营信誉及历史服务业绩；</w:t>
      </w:r>
    </w:p>
    <w:p w:rsidR="005B187C" w:rsidRDefault="00774D22">
      <w:pPr>
        <w:pStyle w:val="af0"/>
        <w:numPr>
          <w:ilvl w:val="0"/>
          <w:numId w:val="7"/>
        </w:numPr>
        <w:spacing w:line="360" w:lineRule="auto"/>
        <w:ind w:firstLineChars="0"/>
        <w:rPr>
          <w:rFonts w:ascii="仿宋" w:eastAsia="仿宋" w:hAnsi="仿宋" w:cs="仿宋"/>
          <w:color w:val="FF0000"/>
          <w:kern w:val="0"/>
          <w:sz w:val="28"/>
          <w:szCs w:val="28"/>
        </w:rPr>
      </w:pPr>
      <w:r>
        <w:rPr>
          <w:rFonts w:ascii="仿宋" w:eastAsia="仿宋" w:hAnsi="仿宋" w:cs="仿宋" w:hint="eastAsia"/>
          <w:color w:val="FF0000"/>
          <w:kern w:val="0"/>
          <w:sz w:val="28"/>
          <w:szCs w:val="28"/>
        </w:rPr>
        <w:t>资质证明文件</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邀标方有权根据综合评标结果有选择地把中标通知书授予每大类材料的最佳投标者，每家投标单位可能中标不同大类或者全部类别的产品。</w:t>
      </w:r>
    </w:p>
    <w:bookmarkEnd w:id="15"/>
    <w:p w:rsidR="005B187C" w:rsidRDefault="00774D22">
      <w:pPr>
        <w:pStyle w:val="3"/>
        <w:spacing w:line="360" w:lineRule="auto"/>
        <w:ind w:leftChars="0" w:left="420"/>
        <w:rPr>
          <w:szCs w:val="28"/>
        </w:rPr>
      </w:pPr>
      <w:r>
        <w:rPr>
          <w:rFonts w:hint="eastAsia"/>
          <w:szCs w:val="28"/>
        </w:rPr>
        <w:t>（七）中标通知</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7.1在投标有效期内，邀标方将以书面的形式通知中标方；</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7.2邀标方在向投标方授予中标通知书时，有权变更招标产品的数量和服务内容；</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7.3邀标方有权对未中标的投标方不作任何解释。</w:t>
      </w:r>
    </w:p>
    <w:p w:rsidR="005B187C" w:rsidRDefault="00774D22">
      <w:pPr>
        <w:pStyle w:val="1"/>
        <w:spacing w:line="360" w:lineRule="auto"/>
        <w:jc w:val="center"/>
        <w:rPr>
          <w:szCs w:val="28"/>
        </w:rPr>
      </w:pPr>
      <w:bookmarkStart w:id="16" w:name="_Toc26882124"/>
      <w:bookmarkStart w:id="17" w:name="_Toc26613964"/>
      <w:r>
        <w:rPr>
          <w:rFonts w:hint="eastAsia"/>
          <w:szCs w:val="28"/>
        </w:rPr>
        <w:lastRenderedPageBreak/>
        <w:t>第四部分</w:t>
      </w:r>
      <w:r>
        <w:rPr>
          <w:szCs w:val="28"/>
        </w:rPr>
        <w:t xml:space="preserve"> </w:t>
      </w:r>
      <w:r>
        <w:rPr>
          <w:rFonts w:hint="eastAsia"/>
          <w:szCs w:val="28"/>
        </w:rPr>
        <w:t>授予合同</w:t>
      </w:r>
      <w:bookmarkEnd w:id="16"/>
      <w:bookmarkEnd w:id="17"/>
    </w:p>
    <w:p w:rsidR="005B187C" w:rsidRDefault="00774D22">
      <w:pPr>
        <w:pStyle w:val="3"/>
        <w:spacing w:line="360" w:lineRule="auto"/>
        <w:ind w:leftChars="0" w:left="420"/>
        <w:rPr>
          <w:szCs w:val="28"/>
        </w:rPr>
      </w:pPr>
      <w:r>
        <w:rPr>
          <w:rFonts w:hint="eastAsia"/>
          <w:szCs w:val="28"/>
        </w:rPr>
        <w:t>（一）最终审查</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1.1 最终审查对象是招标项目的预中标方。</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1.2 审查的内容是对预中标方的以往价格、售后服务、经营信誉，以及邀标方认为有必要的其它问题作进一步的考查。</w:t>
      </w:r>
    </w:p>
    <w:p w:rsidR="005B187C" w:rsidRDefault="00774D22">
      <w:pPr>
        <w:pStyle w:val="3"/>
        <w:spacing w:line="360" w:lineRule="auto"/>
        <w:ind w:leftChars="0" w:left="420"/>
        <w:rPr>
          <w:szCs w:val="28"/>
        </w:rPr>
      </w:pPr>
      <w:r>
        <w:rPr>
          <w:rFonts w:hint="eastAsia"/>
          <w:szCs w:val="28"/>
        </w:rPr>
        <w:t>（二）发出中标通知</w:t>
      </w:r>
    </w:p>
    <w:p w:rsidR="005B187C" w:rsidRDefault="00774D22">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邀标方将向中标方发出中标通知，并与中标方签订合同或协议。</w:t>
      </w:r>
    </w:p>
    <w:p w:rsidR="005B187C" w:rsidRDefault="00774D22">
      <w:pPr>
        <w:pStyle w:val="3"/>
        <w:spacing w:line="360" w:lineRule="auto"/>
        <w:ind w:leftChars="0" w:left="420"/>
        <w:rPr>
          <w:szCs w:val="28"/>
        </w:rPr>
      </w:pPr>
      <w:r>
        <w:rPr>
          <w:rFonts w:hint="eastAsia"/>
          <w:szCs w:val="28"/>
        </w:rPr>
        <w:t>（三）其他情况</w:t>
      </w:r>
    </w:p>
    <w:p w:rsidR="005B187C" w:rsidRDefault="00774D22">
      <w:pPr>
        <w:spacing w:line="360" w:lineRule="auto"/>
        <w:ind w:firstLineChars="200" w:firstLine="560"/>
        <w:rPr>
          <w:rFonts w:ascii="仿宋" w:eastAsia="仿宋" w:hAnsi="仿宋" w:cs="仿宋"/>
          <w:color w:val="FF0000"/>
          <w:kern w:val="0"/>
          <w:sz w:val="28"/>
          <w:szCs w:val="28"/>
        </w:rPr>
      </w:pPr>
      <w:r>
        <w:rPr>
          <w:rFonts w:ascii="仿宋" w:eastAsia="仿宋" w:hAnsi="仿宋" w:cs="仿宋" w:hint="eastAsia"/>
          <w:color w:val="000000"/>
          <w:kern w:val="0"/>
          <w:sz w:val="28"/>
          <w:szCs w:val="28"/>
        </w:rPr>
        <w:t>中标方如若有需要将部分产品外包的，必须向邀标方提前说明，</w:t>
      </w:r>
      <w:r>
        <w:rPr>
          <w:rFonts w:ascii="仿宋" w:eastAsia="仿宋" w:hAnsi="仿宋" w:cs="仿宋" w:hint="eastAsia"/>
          <w:color w:val="FF0000"/>
          <w:kern w:val="0"/>
          <w:sz w:val="28"/>
          <w:szCs w:val="28"/>
        </w:rPr>
        <w:t>并自行承担外包方对货物运输损害与丢失的风险。</w:t>
      </w:r>
    </w:p>
    <w:p w:rsidR="005B187C" w:rsidRDefault="005B187C">
      <w:pPr>
        <w:spacing w:line="360" w:lineRule="auto"/>
        <w:rPr>
          <w:rFonts w:ascii="仿宋" w:eastAsia="仿宋" w:hAnsi="仿宋" w:cs="仿宋"/>
          <w:color w:val="000000"/>
          <w:kern w:val="0"/>
          <w:sz w:val="28"/>
          <w:szCs w:val="28"/>
        </w:rPr>
      </w:pPr>
    </w:p>
    <w:p w:rsidR="005B187C" w:rsidRDefault="005B187C">
      <w:pPr>
        <w:spacing w:line="360" w:lineRule="auto"/>
        <w:rPr>
          <w:rFonts w:ascii="仿宋" w:eastAsia="仿宋" w:hAnsi="仿宋" w:cs="仿宋"/>
          <w:color w:val="000000"/>
          <w:kern w:val="0"/>
          <w:sz w:val="28"/>
          <w:szCs w:val="28"/>
        </w:rPr>
      </w:pPr>
    </w:p>
    <w:p w:rsidR="005B187C" w:rsidRDefault="005B187C">
      <w:pPr>
        <w:spacing w:line="360" w:lineRule="auto"/>
        <w:rPr>
          <w:rFonts w:ascii="仿宋" w:eastAsia="仿宋" w:hAnsi="仿宋" w:cs="仿宋"/>
          <w:color w:val="000000"/>
          <w:kern w:val="0"/>
          <w:sz w:val="28"/>
          <w:szCs w:val="28"/>
        </w:rPr>
      </w:pPr>
    </w:p>
    <w:p w:rsidR="005B187C" w:rsidRDefault="005B187C">
      <w:pPr>
        <w:spacing w:line="360" w:lineRule="auto"/>
        <w:rPr>
          <w:rFonts w:ascii="仿宋" w:eastAsia="仿宋" w:hAnsi="仿宋" w:cs="仿宋"/>
          <w:color w:val="000000"/>
          <w:kern w:val="0"/>
          <w:sz w:val="28"/>
          <w:szCs w:val="28"/>
        </w:rPr>
      </w:pPr>
    </w:p>
    <w:p w:rsidR="005B187C" w:rsidRDefault="005B187C">
      <w:pPr>
        <w:spacing w:line="360" w:lineRule="auto"/>
        <w:rPr>
          <w:rFonts w:ascii="仿宋" w:eastAsia="仿宋" w:hAnsi="仿宋" w:cs="仿宋"/>
          <w:color w:val="000000"/>
          <w:kern w:val="0"/>
          <w:sz w:val="28"/>
          <w:szCs w:val="28"/>
        </w:rPr>
      </w:pPr>
    </w:p>
    <w:p w:rsidR="005B187C" w:rsidRDefault="00774D22">
      <w:pPr>
        <w:snapToGrid w:val="0"/>
        <w:spacing w:line="360" w:lineRule="auto"/>
        <w:jc w:val="left"/>
        <w:outlineLvl w:val="0"/>
        <w:rPr>
          <w:rFonts w:ascii="仿宋" w:eastAsia="仿宋" w:hAnsi="仿宋" w:cs="仿宋"/>
          <w:b/>
          <w:bCs/>
          <w:sz w:val="28"/>
          <w:szCs w:val="28"/>
        </w:rPr>
      </w:pPr>
      <w:r>
        <w:rPr>
          <w:b/>
          <w:color w:val="000000"/>
          <w:sz w:val="28"/>
          <w:szCs w:val="28"/>
        </w:rPr>
        <w:t xml:space="preserve">  </w:t>
      </w:r>
      <w:r>
        <w:rPr>
          <w:sz w:val="28"/>
          <w:szCs w:val="28"/>
        </w:rPr>
        <w:t xml:space="preserve">     </w:t>
      </w:r>
      <w:r>
        <w:rPr>
          <w:b/>
          <w:bCs/>
          <w:sz w:val="28"/>
          <w:szCs w:val="28"/>
        </w:rPr>
        <w:t xml:space="preserve">  </w:t>
      </w:r>
      <w:r>
        <w:rPr>
          <w:rFonts w:ascii="仿宋" w:eastAsia="仿宋" w:hAnsi="仿宋" w:cs="仿宋" w:hint="eastAsia"/>
          <w:b/>
          <w:bCs/>
          <w:sz w:val="28"/>
          <w:szCs w:val="28"/>
        </w:rPr>
        <w:t xml:space="preserve"> </w:t>
      </w:r>
    </w:p>
    <w:p w:rsidR="005B187C" w:rsidRDefault="005B187C">
      <w:pPr>
        <w:snapToGrid w:val="0"/>
        <w:spacing w:line="360" w:lineRule="auto"/>
        <w:jc w:val="left"/>
        <w:outlineLvl w:val="0"/>
        <w:rPr>
          <w:rFonts w:ascii="仿宋" w:eastAsia="仿宋" w:hAnsi="仿宋" w:cs="仿宋"/>
          <w:b/>
          <w:bCs/>
          <w:sz w:val="28"/>
          <w:szCs w:val="28"/>
        </w:rPr>
      </w:pPr>
    </w:p>
    <w:p w:rsidR="005B187C" w:rsidRDefault="00774D22">
      <w:pPr>
        <w:widowControl/>
        <w:jc w:val="left"/>
        <w:rPr>
          <w:rFonts w:ascii="仿宋" w:eastAsia="仿宋" w:hAnsi="仿宋" w:cs="仿宋"/>
          <w:b/>
          <w:bCs/>
          <w:color w:val="000000"/>
          <w:sz w:val="28"/>
          <w:szCs w:val="28"/>
        </w:rPr>
      </w:pPr>
      <w:r>
        <w:rPr>
          <w:rFonts w:ascii="仿宋" w:eastAsia="仿宋" w:hAnsi="仿宋" w:cs="仿宋"/>
          <w:b/>
          <w:bCs/>
          <w:color w:val="000000"/>
          <w:sz w:val="28"/>
          <w:szCs w:val="28"/>
        </w:rPr>
        <w:br w:type="page"/>
      </w:r>
    </w:p>
    <w:p w:rsidR="005B187C" w:rsidRDefault="00774D22">
      <w:pPr>
        <w:keepNext/>
        <w:keepLines/>
        <w:spacing w:line="360" w:lineRule="auto"/>
        <w:jc w:val="center"/>
        <w:rPr>
          <w:b/>
          <w:color w:val="000000"/>
          <w:sz w:val="28"/>
          <w:szCs w:val="28"/>
        </w:rPr>
      </w:pPr>
      <w:r>
        <w:rPr>
          <w:rFonts w:ascii="仿宋" w:eastAsia="仿宋" w:hAnsi="仿宋" w:cs="仿宋" w:hint="eastAsia"/>
          <w:b/>
          <w:bCs/>
          <w:color w:val="000000"/>
          <w:sz w:val="28"/>
          <w:szCs w:val="28"/>
        </w:rPr>
        <w:lastRenderedPageBreak/>
        <w:t>投标函</w:t>
      </w:r>
    </w:p>
    <w:p w:rsidR="005B187C" w:rsidRDefault="00774D22">
      <w:pPr>
        <w:snapToGrid w:val="0"/>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致：广西天恒汽车部件制造股份有限公司</w:t>
      </w:r>
    </w:p>
    <w:p w:rsidR="005B187C" w:rsidRDefault="00774D22" w:rsidP="00ED34B1">
      <w:pPr>
        <w:snapToGrid w:val="0"/>
        <w:spacing w:line="360" w:lineRule="auto"/>
        <w:ind w:leftChars="-19" w:left="-40" w:firstLineChars="207" w:firstLine="580"/>
        <w:rPr>
          <w:rFonts w:ascii="仿宋" w:eastAsia="仿宋" w:hAnsi="仿宋" w:cs="仿宋"/>
          <w:color w:val="000000"/>
          <w:sz w:val="28"/>
          <w:szCs w:val="28"/>
        </w:rPr>
      </w:pPr>
      <w:r>
        <w:rPr>
          <w:rFonts w:ascii="仿宋" w:eastAsia="仿宋" w:hAnsi="仿宋" w:cs="仿宋" w:hint="eastAsia"/>
          <w:color w:val="000000"/>
          <w:sz w:val="28"/>
          <w:szCs w:val="28"/>
        </w:rPr>
        <w:t>根据广西天恒汽车部件制造股份有限公司</w:t>
      </w:r>
      <w:r>
        <w:rPr>
          <w:rFonts w:ascii="仿宋" w:eastAsia="仿宋" w:hAnsi="仿宋" w:cs="仿宋" w:hint="eastAsia"/>
          <w:color w:val="000000"/>
          <w:sz w:val="28"/>
          <w:szCs w:val="28"/>
          <w:u w:val="single"/>
        </w:rPr>
        <w:t xml:space="preserve"> </w:t>
      </w:r>
      <w:r>
        <w:rPr>
          <w:rFonts w:ascii="仿宋" w:eastAsia="仿宋" w:hAnsi="仿宋" w:cs="仿宋" w:hint="eastAsia"/>
          <w:b/>
          <w:bCs/>
          <w:color w:val="000000"/>
          <w:sz w:val="28"/>
          <w:szCs w:val="28"/>
          <w:u w:val="single"/>
        </w:rPr>
        <w:t xml:space="preserve">南宁至钦州港出口货物物流运输 </w:t>
      </w:r>
      <w:r>
        <w:rPr>
          <w:rFonts w:ascii="仿宋" w:eastAsia="仿宋" w:hAnsi="仿宋" w:cs="仿宋" w:hint="eastAsia"/>
          <w:color w:val="000000"/>
          <w:sz w:val="28"/>
          <w:szCs w:val="28"/>
        </w:rPr>
        <w:t>的招标文件，正式授权下述签字人</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（姓名和职务）代表投标供应商</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（投标响应单位的名称），提交按招标文件要求编制投标书正本</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份，副本</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份。</w:t>
      </w:r>
    </w:p>
    <w:p w:rsidR="005B187C" w:rsidRDefault="00774D22">
      <w:pPr>
        <w:spacing w:line="360" w:lineRule="auto"/>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我方已完全明白招标文件的所有条款要求，并重申以下几点：</w:t>
      </w:r>
    </w:p>
    <w:p w:rsidR="005B187C" w:rsidRDefault="00774D22">
      <w:pPr>
        <w:spacing w:line="360" w:lineRule="auto"/>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1.本投标文件的有效期自投标截止日起</w:t>
      </w:r>
      <w:r>
        <w:rPr>
          <w:rFonts w:ascii="仿宋" w:eastAsia="仿宋" w:hAnsi="仿宋" w:cs="仿宋" w:hint="eastAsia"/>
          <w:b/>
          <w:color w:val="000000"/>
          <w:sz w:val="28"/>
          <w:szCs w:val="28"/>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天内有效，如中标，有效期将延至集中采购协议终止日为止；</w:t>
      </w:r>
    </w:p>
    <w:p w:rsidR="005B187C" w:rsidRDefault="00774D22">
      <w:pPr>
        <w:spacing w:line="360" w:lineRule="auto"/>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2.保证遵守招标文件中的有关规定的收费标准。</w:t>
      </w:r>
    </w:p>
    <w:p w:rsidR="005B187C" w:rsidRDefault="00774D22">
      <w:pPr>
        <w:spacing w:line="360" w:lineRule="auto"/>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3.投标价格包含运输、保险、税费、商检、保管、卸货、验收及售后服务及其他相关项目的所有费用。</w:t>
      </w:r>
    </w:p>
    <w:p w:rsidR="005B187C" w:rsidRDefault="00774D22">
      <w:pPr>
        <w:spacing w:line="360" w:lineRule="auto"/>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4.如果我方中标，我方及我方下属公司、机构均将严格遵守与贵方的相关协议、合同的各项规定，及时为贵方的开发项目提供所需要的产品及相关服务。我方下属公司、机构的任何违约行为，均视为我方违约。</w:t>
      </w:r>
    </w:p>
    <w:p w:rsidR="005B187C" w:rsidRDefault="00774D22">
      <w:pPr>
        <w:spacing w:line="360" w:lineRule="auto"/>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5.投标文件中所有关于投标资格的文件、证明材料、陈述均是真实的、准确的。若有违背，我方愿意承担由此而产生的一切后果。</w:t>
      </w:r>
    </w:p>
    <w:p w:rsidR="005B187C" w:rsidRDefault="00774D22">
      <w:pPr>
        <w:spacing w:line="360" w:lineRule="auto"/>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6.我们完全理解贵方不一定接受最低报价的投标响应或收到的任何投标响应。</w:t>
      </w:r>
    </w:p>
    <w:p w:rsidR="005B187C" w:rsidRDefault="00774D22">
      <w:pPr>
        <w:spacing w:line="360" w:lineRule="auto"/>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7.我们已详细审核全部招标文件及其有效补充文件，我们知道必须放弃提出含糊不清或误解的问题的权利。</w:t>
      </w:r>
    </w:p>
    <w:p w:rsidR="005B187C" w:rsidRDefault="00774D22">
      <w:pPr>
        <w:spacing w:line="360" w:lineRule="auto"/>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8.如果贵方有要求，我方愿意进一步提供与本投标有关的任何证据或资料。</w:t>
      </w:r>
    </w:p>
    <w:p w:rsidR="005B187C" w:rsidRDefault="00774D22">
      <w:pPr>
        <w:spacing w:line="360" w:lineRule="auto"/>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9.我方完全理解贵方并无意向在投标阶段与任何投标人建立合约关系，且贵方亦无义务必须接受最低报价的投标或收到的任何投标，同时不需向我方作任何解释。我方同意承担投标过程中产生的所有费用及风险，不因</w:t>
      </w:r>
      <w:r>
        <w:rPr>
          <w:rFonts w:ascii="仿宋" w:eastAsia="仿宋" w:hAnsi="仿宋" w:cs="仿宋" w:hint="eastAsia"/>
          <w:color w:val="000000"/>
          <w:sz w:val="28"/>
          <w:szCs w:val="28"/>
        </w:rPr>
        <w:lastRenderedPageBreak/>
        <w:t>落标而向贵方主张任何费用或权利。</w:t>
      </w:r>
    </w:p>
    <w:p w:rsidR="005B187C" w:rsidRDefault="00774D22">
      <w:pPr>
        <w:spacing w:line="360" w:lineRule="auto"/>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10.一旦我方被宣布中标，我们将根据招标文件的规定 ，严格按照《</w:t>
      </w:r>
      <w:r w:rsidR="00ED34B1">
        <w:rPr>
          <w:rFonts w:ascii="仿宋" w:eastAsia="仿宋" w:hAnsi="仿宋" w:cs="仿宋" w:hint="eastAsia"/>
          <w:color w:val="000000"/>
          <w:sz w:val="28"/>
          <w:szCs w:val="28"/>
        </w:rPr>
        <w:t>民法典</w:t>
      </w:r>
      <w:r>
        <w:rPr>
          <w:rFonts w:ascii="仿宋" w:eastAsia="仿宋" w:hAnsi="仿宋" w:cs="仿宋" w:hint="eastAsia"/>
          <w:color w:val="000000"/>
          <w:sz w:val="28"/>
          <w:szCs w:val="28"/>
        </w:rPr>
        <w:t>》履行自己的责任和义务，完成项目交付甲方验收、使用。</w:t>
      </w:r>
    </w:p>
    <w:p w:rsidR="005B187C" w:rsidRDefault="00774D22">
      <w:pPr>
        <w:spacing w:line="360" w:lineRule="auto"/>
        <w:ind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11.与本投标有关的一切往来通讯请寄：</w:t>
      </w:r>
    </w:p>
    <w:p w:rsidR="005B187C" w:rsidRDefault="00774D22">
      <w:pPr>
        <w:pStyle w:val="a5"/>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 xml:space="preserve">    地址：</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w:t>
      </w:r>
    </w:p>
    <w:p w:rsidR="005B187C" w:rsidRDefault="00774D22">
      <w:pPr>
        <w:pStyle w:val="a5"/>
        <w:spacing w:line="360" w:lineRule="auto"/>
        <w:ind w:firstLineChars="200" w:firstLine="560"/>
        <w:rPr>
          <w:rFonts w:ascii="仿宋" w:eastAsia="仿宋" w:hAnsi="仿宋" w:cs="仿宋"/>
          <w:color w:val="000000"/>
          <w:sz w:val="28"/>
          <w:szCs w:val="28"/>
          <w:u w:val="single"/>
        </w:rPr>
      </w:pPr>
      <w:r>
        <w:rPr>
          <w:rFonts w:ascii="仿宋" w:eastAsia="仿宋" w:hAnsi="仿宋" w:cs="仿宋" w:hint="eastAsia"/>
          <w:color w:val="000000"/>
          <w:sz w:val="28"/>
          <w:szCs w:val="28"/>
        </w:rPr>
        <w:t>邮编：</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电话：</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传真：</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 xml:space="preserve">             </w:t>
      </w:r>
    </w:p>
    <w:p w:rsidR="005B187C" w:rsidRDefault="00774D22">
      <w:pPr>
        <w:snapToGrid w:val="0"/>
        <w:spacing w:line="360" w:lineRule="auto"/>
        <w:ind w:leftChars="100" w:left="210" w:firstLineChars="1500" w:firstLine="4200"/>
        <w:rPr>
          <w:rFonts w:ascii="仿宋" w:eastAsia="仿宋" w:hAnsi="仿宋" w:cs="仿宋"/>
          <w:color w:val="000000"/>
          <w:sz w:val="28"/>
          <w:szCs w:val="28"/>
        </w:rPr>
      </w:pPr>
      <w:r>
        <w:rPr>
          <w:rFonts w:ascii="仿宋" w:eastAsia="仿宋" w:hAnsi="仿宋" w:cs="仿宋" w:hint="eastAsia"/>
          <w:color w:val="000000"/>
          <w:sz w:val="28"/>
          <w:szCs w:val="28"/>
        </w:rPr>
        <w:t>投标单位名称（盖章）：</w:t>
      </w:r>
    </w:p>
    <w:p w:rsidR="005B187C" w:rsidRDefault="00774D22">
      <w:pPr>
        <w:snapToGrid w:val="0"/>
        <w:spacing w:line="360" w:lineRule="auto"/>
        <w:ind w:leftChars="100" w:left="210" w:firstLineChars="1500" w:firstLine="4200"/>
        <w:rPr>
          <w:rFonts w:ascii="仿宋" w:eastAsia="仿宋" w:hAnsi="仿宋" w:cs="仿宋"/>
          <w:color w:val="000000"/>
          <w:sz w:val="28"/>
          <w:szCs w:val="28"/>
        </w:rPr>
      </w:pPr>
      <w:r>
        <w:rPr>
          <w:rFonts w:ascii="仿宋" w:eastAsia="仿宋" w:hAnsi="仿宋" w:cs="仿宋" w:hint="eastAsia"/>
          <w:color w:val="000000"/>
          <w:sz w:val="28"/>
          <w:szCs w:val="28"/>
        </w:rPr>
        <w:t xml:space="preserve">投标人授权代表姓名(签字) ：              </w:t>
      </w:r>
    </w:p>
    <w:p w:rsidR="005B187C" w:rsidRDefault="00774D22">
      <w:pPr>
        <w:snapToGrid w:val="0"/>
        <w:spacing w:line="360" w:lineRule="auto"/>
        <w:ind w:leftChars="100" w:left="210" w:firstLineChars="1500" w:firstLine="4200"/>
        <w:rPr>
          <w:rFonts w:ascii="仿宋" w:eastAsia="仿宋" w:hAnsi="仿宋" w:cs="仿宋"/>
          <w:color w:val="000000"/>
          <w:sz w:val="28"/>
          <w:szCs w:val="28"/>
        </w:rPr>
      </w:pPr>
      <w:r>
        <w:rPr>
          <w:rFonts w:ascii="仿宋" w:eastAsia="仿宋" w:hAnsi="仿宋" w:cs="仿宋" w:hint="eastAsia"/>
          <w:color w:val="000000"/>
          <w:sz w:val="28"/>
          <w:szCs w:val="28"/>
        </w:rPr>
        <w:t>日期：     　　　年　月　日</w:t>
      </w:r>
    </w:p>
    <w:p w:rsidR="005B187C" w:rsidRDefault="005B187C">
      <w:pPr>
        <w:snapToGrid w:val="0"/>
        <w:spacing w:line="360" w:lineRule="auto"/>
        <w:ind w:leftChars="100" w:left="210" w:firstLineChars="1500" w:firstLine="4200"/>
        <w:rPr>
          <w:rFonts w:ascii="仿宋" w:eastAsia="仿宋" w:hAnsi="仿宋" w:cs="仿宋"/>
          <w:color w:val="000000"/>
          <w:sz w:val="28"/>
          <w:szCs w:val="28"/>
        </w:rPr>
      </w:pPr>
    </w:p>
    <w:p w:rsidR="005B187C" w:rsidRDefault="005B187C">
      <w:pPr>
        <w:snapToGrid w:val="0"/>
        <w:spacing w:line="360" w:lineRule="auto"/>
        <w:ind w:leftChars="100" w:left="210" w:firstLineChars="1500" w:firstLine="4200"/>
        <w:rPr>
          <w:rFonts w:ascii="仿宋" w:eastAsia="仿宋" w:hAnsi="仿宋" w:cs="仿宋"/>
          <w:color w:val="000000"/>
          <w:sz w:val="28"/>
          <w:szCs w:val="28"/>
        </w:rPr>
      </w:pPr>
    </w:p>
    <w:p w:rsidR="005B187C" w:rsidRDefault="005B187C">
      <w:pPr>
        <w:snapToGrid w:val="0"/>
        <w:spacing w:line="360" w:lineRule="auto"/>
        <w:ind w:leftChars="100" w:left="210" w:firstLineChars="1500" w:firstLine="4200"/>
        <w:rPr>
          <w:rFonts w:ascii="仿宋" w:eastAsia="仿宋" w:hAnsi="仿宋" w:cs="仿宋"/>
          <w:color w:val="000000"/>
          <w:sz w:val="28"/>
          <w:szCs w:val="28"/>
        </w:rPr>
      </w:pPr>
    </w:p>
    <w:p w:rsidR="005B187C" w:rsidRDefault="005B187C">
      <w:pPr>
        <w:snapToGrid w:val="0"/>
        <w:spacing w:line="360" w:lineRule="auto"/>
        <w:ind w:leftChars="100" w:left="210" w:firstLineChars="1500" w:firstLine="4200"/>
        <w:rPr>
          <w:rFonts w:ascii="仿宋" w:eastAsia="仿宋" w:hAnsi="仿宋" w:cs="仿宋"/>
          <w:color w:val="000000"/>
          <w:sz w:val="28"/>
          <w:szCs w:val="28"/>
        </w:rPr>
      </w:pPr>
    </w:p>
    <w:p w:rsidR="005B187C" w:rsidRDefault="005B187C">
      <w:pPr>
        <w:snapToGrid w:val="0"/>
        <w:spacing w:line="360" w:lineRule="auto"/>
        <w:ind w:leftChars="100" w:left="210" w:firstLineChars="1500" w:firstLine="4200"/>
        <w:rPr>
          <w:rFonts w:ascii="仿宋" w:eastAsia="仿宋" w:hAnsi="仿宋" w:cs="仿宋"/>
          <w:color w:val="000000"/>
          <w:sz w:val="28"/>
          <w:szCs w:val="28"/>
        </w:rPr>
      </w:pPr>
    </w:p>
    <w:p w:rsidR="005B187C" w:rsidRDefault="005B187C">
      <w:pPr>
        <w:snapToGrid w:val="0"/>
        <w:spacing w:line="360" w:lineRule="auto"/>
        <w:ind w:leftChars="100" w:left="210" w:firstLineChars="1500" w:firstLine="4200"/>
        <w:rPr>
          <w:rFonts w:ascii="仿宋" w:eastAsia="仿宋" w:hAnsi="仿宋" w:cs="仿宋"/>
          <w:color w:val="000000"/>
          <w:sz w:val="28"/>
          <w:szCs w:val="28"/>
        </w:rPr>
      </w:pPr>
    </w:p>
    <w:p w:rsidR="005B187C" w:rsidRDefault="005B187C">
      <w:pPr>
        <w:snapToGrid w:val="0"/>
        <w:spacing w:line="360" w:lineRule="auto"/>
        <w:ind w:leftChars="100" w:left="210" w:firstLineChars="1500" w:firstLine="4200"/>
        <w:rPr>
          <w:rFonts w:ascii="仿宋" w:eastAsia="仿宋" w:hAnsi="仿宋" w:cs="仿宋"/>
          <w:color w:val="000000"/>
          <w:sz w:val="28"/>
          <w:szCs w:val="28"/>
        </w:rPr>
      </w:pPr>
    </w:p>
    <w:p w:rsidR="005B187C" w:rsidRDefault="005B187C">
      <w:pPr>
        <w:snapToGrid w:val="0"/>
        <w:spacing w:line="360" w:lineRule="auto"/>
        <w:ind w:leftChars="100" w:left="210" w:firstLineChars="1500" w:firstLine="4200"/>
        <w:rPr>
          <w:rFonts w:ascii="仿宋" w:eastAsia="仿宋" w:hAnsi="仿宋" w:cs="仿宋"/>
          <w:color w:val="000000"/>
          <w:sz w:val="28"/>
          <w:szCs w:val="28"/>
        </w:rPr>
      </w:pPr>
    </w:p>
    <w:p w:rsidR="005B187C" w:rsidRDefault="005B187C">
      <w:pPr>
        <w:snapToGrid w:val="0"/>
        <w:spacing w:line="360" w:lineRule="auto"/>
        <w:ind w:leftChars="100" w:left="210" w:firstLineChars="1500" w:firstLine="4200"/>
        <w:rPr>
          <w:rFonts w:ascii="仿宋" w:eastAsia="仿宋" w:hAnsi="仿宋" w:cs="仿宋"/>
          <w:color w:val="000000"/>
          <w:sz w:val="28"/>
          <w:szCs w:val="28"/>
        </w:rPr>
      </w:pPr>
    </w:p>
    <w:p w:rsidR="005B187C" w:rsidRDefault="005B187C">
      <w:pPr>
        <w:snapToGrid w:val="0"/>
        <w:spacing w:line="360" w:lineRule="auto"/>
        <w:ind w:leftChars="100" w:left="210" w:firstLineChars="1500" w:firstLine="4200"/>
        <w:rPr>
          <w:rFonts w:ascii="仿宋" w:eastAsia="仿宋" w:hAnsi="仿宋" w:cs="仿宋"/>
          <w:color w:val="000000"/>
          <w:sz w:val="28"/>
          <w:szCs w:val="28"/>
        </w:rPr>
      </w:pPr>
    </w:p>
    <w:p w:rsidR="005B187C" w:rsidRDefault="005B187C">
      <w:pPr>
        <w:snapToGrid w:val="0"/>
        <w:spacing w:line="360" w:lineRule="auto"/>
        <w:ind w:leftChars="100" w:left="210" w:firstLineChars="1500" w:firstLine="4200"/>
        <w:rPr>
          <w:rFonts w:ascii="仿宋" w:eastAsia="仿宋" w:hAnsi="仿宋" w:cs="仿宋"/>
          <w:color w:val="000000"/>
          <w:sz w:val="28"/>
          <w:szCs w:val="28"/>
        </w:rPr>
      </w:pPr>
    </w:p>
    <w:p w:rsidR="005B187C" w:rsidRDefault="005B187C">
      <w:pPr>
        <w:snapToGrid w:val="0"/>
        <w:spacing w:line="360" w:lineRule="auto"/>
        <w:ind w:leftChars="100" w:left="210" w:firstLineChars="1500" w:firstLine="4200"/>
        <w:rPr>
          <w:rFonts w:ascii="仿宋" w:eastAsia="仿宋" w:hAnsi="仿宋" w:cs="仿宋"/>
          <w:color w:val="000000"/>
          <w:sz w:val="28"/>
          <w:szCs w:val="28"/>
        </w:rPr>
      </w:pPr>
    </w:p>
    <w:p w:rsidR="005B187C" w:rsidRDefault="005B187C">
      <w:pPr>
        <w:snapToGrid w:val="0"/>
        <w:spacing w:line="360" w:lineRule="auto"/>
        <w:ind w:leftChars="100" w:left="210" w:firstLineChars="1500" w:firstLine="4200"/>
        <w:rPr>
          <w:rFonts w:ascii="仿宋" w:eastAsia="仿宋" w:hAnsi="仿宋" w:cs="仿宋"/>
          <w:color w:val="000000"/>
          <w:sz w:val="28"/>
          <w:szCs w:val="28"/>
        </w:rPr>
      </w:pPr>
    </w:p>
    <w:p w:rsidR="005B187C" w:rsidRDefault="005B187C">
      <w:pPr>
        <w:snapToGrid w:val="0"/>
        <w:spacing w:line="360" w:lineRule="auto"/>
        <w:ind w:leftChars="100" w:left="210" w:firstLineChars="1500" w:firstLine="4200"/>
        <w:rPr>
          <w:rFonts w:ascii="仿宋" w:eastAsia="仿宋" w:hAnsi="仿宋" w:cs="仿宋"/>
          <w:color w:val="000000"/>
          <w:sz w:val="28"/>
          <w:szCs w:val="28"/>
        </w:rPr>
      </w:pPr>
    </w:p>
    <w:p w:rsidR="005B187C" w:rsidRDefault="005B187C">
      <w:pPr>
        <w:snapToGrid w:val="0"/>
        <w:spacing w:line="360" w:lineRule="auto"/>
        <w:ind w:leftChars="100" w:left="210" w:firstLineChars="1500" w:firstLine="4200"/>
        <w:rPr>
          <w:rFonts w:ascii="仿宋" w:eastAsia="仿宋" w:hAnsi="仿宋" w:cs="仿宋"/>
          <w:color w:val="000000"/>
          <w:sz w:val="28"/>
          <w:szCs w:val="28"/>
        </w:rPr>
      </w:pPr>
    </w:p>
    <w:p w:rsidR="005B187C" w:rsidRDefault="005B187C">
      <w:pPr>
        <w:spacing w:line="360" w:lineRule="auto"/>
        <w:rPr>
          <w:rFonts w:ascii="仿宋" w:eastAsia="仿宋" w:hAnsi="仿宋" w:cs="仿宋"/>
          <w:b/>
          <w:color w:val="000000"/>
          <w:kern w:val="0"/>
          <w:sz w:val="28"/>
          <w:szCs w:val="28"/>
        </w:rPr>
      </w:pPr>
    </w:p>
    <w:p w:rsidR="005B187C" w:rsidRDefault="00774D22">
      <w:pPr>
        <w:snapToGrid w:val="0"/>
        <w:spacing w:line="360" w:lineRule="auto"/>
        <w:jc w:val="left"/>
        <w:outlineLvl w:val="0"/>
        <w:rPr>
          <w:b/>
          <w:color w:val="000000"/>
          <w:sz w:val="28"/>
          <w:szCs w:val="28"/>
        </w:rPr>
        <w:sectPr w:rsidR="005B187C">
          <w:pgSz w:w="11906" w:h="16838"/>
          <w:pgMar w:top="1440" w:right="1418" w:bottom="1134" w:left="1418" w:header="851" w:footer="992" w:gutter="0"/>
          <w:cols w:space="720"/>
          <w:docGrid w:linePitch="312"/>
        </w:sectPr>
      </w:pPr>
      <w:r>
        <w:rPr>
          <w:b/>
          <w:color w:val="000000"/>
          <w:sz w:val="28"/>
          <w:szCs w:val="28"/>
        </w:rPr>
        <w:t xml:space="preserve">                                       </w:t>
      </w:r>
      <w:bookmarkStart w:id="18" w:name="_Toc409105670"/>
    </w:p>
    <w:p w:rsidR="005B187C" w:rsidRDefault="00774D22">
      <w:pPr>
        <w:snapToGrid w:val="0"/>
        <w:spacing w:line="360" w:lineRule="auto"/>
        <w:jc w:val="center"/>
        <w:outlineLvl w:val="0"/>
        <w:rPr>
          <w:rFonts w:ascii="仿宋" w:eastAsia="仿宋" w:hAnsi="仿宋" w:cs="仿宋"/>
          <w:b/>
          <w:color w:val="000000"/>
          <w:sz w:val="28"/>
          <w:szCs w:val="28"/>
        </w:rPr>
      </w:pPr>
      <w:r>
        <w:rPr>
          <w:rFonts w:ascii="仿宋" w:eastAsia="仿宋" w:hAnsi="仿宋" w:cs="仿宋" w:hint="eastAsia"/>
          <w:b/>
          <w:color w:val="000000"/>
          <w:sz w:val="28"/>
          <w:szCs w:val="28"/>
        </w:rPr>
        <w:lastRenderedPageBreak/>
        <w:t>物流运输采购报价表</w:t>
      </w:r>
    </w:p>
    <w:p w:rsidR="005B187C" w:rsidRDefault="00774D22">
      <w:pPr>
        <w:spacing w:line="360" w:lineRule="auto"/>
        <w:ind w:firstLineChars="200" w:firstLine="560"/>
        <w:jc w:val="right"/>
        <w:rPr>
          <w:rFonts w:ascii="仿宋" w:eastAsia="仿宋" w:hAnsi="仿宋" w:cs="仿宋"/>
          <w:color w:val="000000"/>
          <w:sz w:val="28"/>
          <w:szCs w:val="28"/>
          <w:u w:val="single"/>
        </w:rPr>
      </w:pPr>
      <w:r>
        <w:rPr>
          <w:rFonts w:ascii="仿宋" w:eastAsia="仿宋" w:hAnsi="仿宋" w:cs="仿宋" w:hint="eastAsia"/>
          <w:color w:val="000000"/>
          <w:sz w:val="28"/>
          <w:szCs w:val="28"/>
        </w:rPr>
        <w:t>----招标编号：</w:t>
      </w:r>
      <w:r w:rsidR="00ED34B1" w:rsidRPr="00ED34B1">
        <w:rPr>
          <w:rFonts w:ascii="仿宋" w:eastAsia="仿宋" w:hAnsi="仿宋" w:cs="仿宋" w:hint="eastAsia"/>
          <w:color w:val="000000"/>
          <w:sz w:val="28"/>
          <w:szCs w:val="28"/>
          <w:u w:val="single"/>
        </w:rPr>
        <w:t>NNTH2023072101</w:t>
      </w:r>
    </w:p>
    <w:p w:rsidR="005B187C" w:rsidRDefault="00774D22">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一、报价表</w:t>
      </w:r>
    </w:p>
    <w:p w:rsidR="005B187C" w:rsidRDefault="00774D22">
      <w:pPr>
        <w:spacing w:line="360" w:lineRule="auto"/>
        <w:ind w:firstLineChars="200" w:firstLine="560"/>
        <w:jc w:val="left"/>
        <w:rPr>
          <w:rFonts w:ascii="仿宋" w:eastAsia="仿宋" w:hAnsi="仿宋" w:cs="仿宋"/>
          <w:bCs/>
          <w:color w:val="000000"/>
          <w:sz w:val="28"/>
          <w:szCs w:val="28"/>
          <w:u w:val="single"/>
        </w:rPr>
      </w:pPr>
      <w:r>
        <w:rPr>
          <w:rFonts w:ascii="仿宋" w:eastAsia="仿宋" w:hAnsi="仿宋" w:cs="仿宋" w:hint="eastAsia"/>
          <w:bCs/>
          <w:color w:val="000000"/>
          <w:sz w:val="28"/>
          <w:szCs w:val="28"/>
        </w:rPr>
        <w:t>标的规模：</w:t>
      </w:r>
      <w:r>
        <w:rPr>
          <w:rFonts w:ascii="仿宋" w:eastAsia="仿宋" w:hAnsi="仿宋" w:cs="仿宋" w:hint="eastAsia"/>
          <w:bCs/>
          <w:color w:val="000000"/>
          <w:sz w:val="28"/>
          <w:szCs w:val="28"/>
          <w:u w:val="single" w:color="000000" w:themeColor="text1"/>
        </w:rPr>
        <w:t>年采购额1</w:t>
      </w:r>
      <w:r>
        <w:rPr>
          <w:rFonts w:ascii="仿宋" w:eastAsia="仿宋" w:hAnsi="仿宋" w:cs="仿宋"/>
          <w:bCs/>
          <w:color w:val="000000"/>
          <w:sz w:val="28"/>
          <w:szCs w:val="28"/>
          <w:u w:val="single" w:color="000000" w:themeColor="text1"/>
        </w:rPr>
        <w:t>00</w:t>
      </w:r>
      <w:r>
        <w:rPr>
          <w:rFonts w:ascii="仿宋" w:eastAsia="仿宋" w:hAnsi="仿宋" w:cs="仿宋" w:hint="eastAsia"/>
          <w:bCs/>
          <w:color w:val="000000"/>
          <w:sz w:val="28"/>
          <w:szCs w:val="28"/>
          <w:u w:val="single" w:color="000000" w:themeColor="text1"/>
        </w:rPr>
        <w:t>万元</w:t>
      </w:r>
    </w:p>
    <w:p w:rsidR="005B187C" w:rsidRDefault="00774D22">
      <w:pPr>
        <w:spacing w:line="360" w:lineRule="auto"/>
        <w:ind w:firstLineChars="200" w:firstLine="560"/>
        <w:jc w:val="left"/>
        <w:rPr>
          <w:rFonts w:ascii="仿宋" w:eastAsia="仿宋" w:hAnsi="仿宋" w:cs="仿宋"/>
          <w:bCs/>
          <w:color w:val="000000"/>
          <w:sz w:val="28"/>
          <w:szCs w:val="28"/>
        </w:rPr>
      </w:pPr>
      <w:r>
        <w:rPr>
          <w:rFonts w:ascii="仿宋" w:eastAsia="仿宋" w:hAnsi="仿宋" w:cs="仿宋" w:hint="eastAsia"/>
          <w:bCs/>
          <w:color w:val="000000"/>
          <w:sz w:val="28"/>
          <w:szCs w:val="28"/>
        </w:rPr>
        <w:t>标的物清单：</w:t>
      </w:r>
    </w:p>
    <w:tbl>
      <w:tblPr>
        <w:tblpPr w:leftFromText="180" w:rightFromText="180" w:vertAnchor="text" w:horzAnchor="margin" w:tblpXSpec="center" w:tblpY="132"/>
        <w:tblOverlap w:val="never"/>
        <w:tblW w:w="15195" w:type="dxa"/>
        <w:tblLook w:val="04A0" w:firstRow="1" w:lastRow="0" w:firstColumn="1" w:lastColumn="0" w:noHBand="0" w:noVBand="1"/>
      </w:tblPr>
      <w:tblGrid>
        <w:gridCol w:w="2010"/>
        <w:gridCol w:w="2385"/>
        <w:gridCol w:w="1080"/>
        <w:gridCol w:w="1080"/>
        <w:gridCol w:w="1080"/>
        <w:gridCol w:w="1080"/>
        <w:gridCol w:w="1080"/>
        <w:gridCol w:w="1080"/>
        <w:gridCol w:w="1080"/>
        <w:gridCol w:w="1080"/>
        <w:gridCol w:w="1080"/>
        <w:gridCol w:w="1080"/>
      </w:tblGrid>
      <w:tr w:rsidR="00ED34B1" w:rsidTr="00ED34B1">
        <w:trPr>
          <w:trHeight w:val="570"/>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4B1" w:rsidRDefault="00ED34B1" w:rsidP="00ED34B1">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运输路线</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4B1" w:rsidRDefault="00ED34B1" w:rsidP="00ED34B1">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拖车费（1X20GP/1X40HQ)</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4B1" w:rsidRDefault="00ED34B1" w:rsidP="00ED34B1">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报关费（元）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4B1" w:rsidRDefault="00ED34B1" w:rsidP="00ED34B1">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舱单录入费（元）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4B1" w:rsidRDefault="00ED34B1" w:rsidP="00ED34B1">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代理费(元)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4B1" w:rsidRDefault="00ED34B1" w:rsidP="00ED34B1">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设备单（元）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4B1" w:rsidRDefault="00ED34B1" w:rsidP="00ED34B1">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封条费（元）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4B1" w:rsidRDefault="00ED34B1" w:rsidP="00ED34B1">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装卸费（元）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4B1" w:rsidRDefault="00ED34B1" w:rsidP="00ED34B1">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卫检费（元）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4B1" w:rsidRDefault="00ED34B1" w:rsidP="00ED34B1">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提柜费（元）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4B1" w:rsidRDefault="00ED34B1" w:rsidP="00ED34B1">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QZ核放单费(元）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4B1" w:rsidRDefault="00ED34B1" w:rsidP="00ED34B1">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港建费（元）</w:t>
            </w:r>
          </w:p>
        </w:tc>
      </w:tr>
      <w:tr w:rsidR="00ED34B1" w:rsidTr="00ED34B1">
        <w:trPr>
          <w:trHeight w:val="570"/>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4B1" w:rsidRDefault="00ED34B1" w:rsidP="00ED34B1">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钦州港-南宁工厂-钦州港</w:t>
            </w:r>
          </w:p>
        </w:tc>
        <w:tc>
          <w:tcPr>
            <w:tcW w:w="2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4B1" w:rsidRDefault="00ED34B1" w:rsidP="00ED34B1">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4B1" w:rsidRDefault="00ED34B1" w:rsidP="00ED34B1">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4B1" w:rsidRDefault="00ED34B1" w:rsidP="00ED34B1">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4B1" w:rsidRDefault="00ED34B1" w:rsidP="00ED34B1">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4B1" w:rsidRDefault="00ED34B1" w:rsidP="00ED34B1">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4B1" w:rsidRDefault="00ED34B1" w:rsidP="00ED34B1">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4B1" w:rsidRDefault="00ED34B1" w:rsidP="00ED34B1">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4B1" w:rsidRDefault="00ED34B1" w:rsidP="00ED34B1">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4B1" w:rsidRDefault="00ED34B1" w:rsidP="00ED34B1">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4B1" w:rsidRDefault="00ED34B1" w:rsidP="00ED34B1">
            <w:pPr>
              <w:rPr>
                <w:rFonts w:ascii="宋体" w:hAnsi="宋体" w:cs="宋体"/>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4B1" w:rsidRDefault="00ED34B1" w:rsidP="00ED34B1">
            <w:pPr>
              <w:rPr>
                <w:rFonts w:ascii="宋体" w:hAnsi="宋体" w:cs="宋体"/>
                <w:color w:val="000000"/>
                <w:sz w:val="22"/>
                <w:szCs w:val="22"/>
              </w:rPr>
            </w:pPr>
          </w:p>
        </w:tc>
      </w:tr>
    </w:tbl>
    <w:p w:rsidR="005B187C" w:rsidRDefault="00774D22" w:rsidP="00ED34B1">
      <w:pPr>
        <w:spacing w:beforeLines="50" w:before="120" w:line="360" w:lineRule="auto"/>
        <w:ind w:firstLineChars="200" w:firstLine="562"/>
        <w:jc w:val="left"/>
        <w:rPr>
          <w:rFonts w:ascii="仿宋" w:eastAsia="仿宋" w:hAnsi="仿宋" w:cs="仿宋"/>
          <w:b/>
          <w:color w:val="000000"/>
          <w:sz w:val="28"/>
          <w:szCs w:val="28"/>
        </w:rPr>
      </w:pPr>
      <w:r>
        <w:rPr>
          <w:rFonts w:ascii="仿宋" w:eastAsia="仿宋" w:hAnsi="仿宋" w:cs="仿宋" w:hint="eastAsia"/>
          <w:b/>
          <w:color w:val="000000"/>
          <w:sz w:val="28"/>
          <w:szCs w:val="28"/>
        </w:rPr>
        <w:t>二、付款周期：发票日后</w:t>
      </w:r>
      <w:r>
        <w:rPr>
          <w:rFonts w:ascii="仿宋" w:eastAsia="仿宋" w:hAnsi="仿宋" w:cs="仿宋"/>
          <w:b/>
          <w:color w:val="000000"/>
          <w:sz w:val="28"/>
          <w:szCs w:val="28"/>
        </w:rPr>
        <w:t>90</w:t>
      </w:r>
      <w:r>
        <w:rPr>
          <w:rFonts w:ascii="仿宋" w:eastAsia="仿宋" w:hAnsi="仿宋" w:cs="仿宋" w:hint="eastAsia"/>
          <w:b/>
          <w:color w:val="000000"/>
          <w:sz w:val="28"/>
          <w:szCs w:val="28"/>
        </w:rPr>
        <w:t>天内支付</w:t>
      </w:r>
    </w:p>
    <w:p w:rsidR="005B187C" w:rsidRDefault="00774D22">
      <w:pPr>
        <w:spacing w:line="360" w:lineRule="auto"/>
        <w:ind w:firstLineChars="300" w:firstLine="840"/>
        <w:jc w:val="left"/>
        <w:rPr>
          <w:rFonts w:ascii="仿宋" w:eastAsia="仿宋" w:hAnsi="仿宋" w:cs="仿宋"/>
          <w:color w:val="000000"/>
          <w:sz w:val="28"/>
          <w:szCs w:val="28"/>
        </w:rPr>
      </w:pPr>
      <w:r>
        <w:rPr>
          <w:rFonts w:ascii="仿宋" w:eastAsia="仿宋" w:hAnsi="仿宋" w:cs="仿宋" w:hint="eastAsia"/>
          <w:color w:val="000000"/>
          <w:sz w:val="28"/>
          <w:szCs w:val="28"/>
        </w:rPr>
        <w:t>□同意邀标方要求。</w:t>
      </w:r>
    </w:p>
    <w:p w:rsidR="005B187C" w:rsidRDefault="00774D22">
      <w:pPr>
        <w:spacing w:line="360" w:lineRule="auto"/>
        <w:ind w:firstLineChars="300" w:firstLine="840"/>
        <w:jc w:val="left"/>
        <w:rPr>
          <w:rFonts w:ascii="仿宋" w:eastAsia="仿宋" w:hAnsi="仿宋" w:cs="仿宋"/>
          <w:color w:val="000000"/>
          <w:sz w:val="28"/>
          <w:szCs w:val="28"/>
          <w:u w:val="single"/>
        </w:rPr>
      </w:pPr>
      <w:r>
        <w:rPr>
          <w:rFonts w:ascii="仿宋" w:eastAsia="仿宋" w:hAnsi="仿宋" w:cs="仿宋" w:hint="eastAsia"/>
          <w:color w:val="000000"/>
          <w:sz w:val="28"/>
          <w:szCs w:val="28"/>
        </w:rPr>
        <w:t>□不同意邀标方要求，发票日后</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天内支付。</w:t>
      </w:r>
    </w:p>
    <w:p w:rsidR="005B187C" w:rsidRDefault="00774D22">
      <w:pPr>
        <w:spacing w:line="360" w:lineRule="auto"/>
        <w:ind w:firstLineChars="200" w:firstLine="562"/>
        <w:jc w:val="left"/>
        <w:rPr>
          <w:rFonts w:ascii="仿宋" w:eastAsia="仿宋" w:hAnsi="仿宋" w:cs="仿宋"/>
          <w:b/>
          <w:color w:val="000000"/>
          <w:sz w:val="28"/>
          <w:szCs w:val="28"/>
        </w:rPr>
      </w:pPr>
      <w:r>
        <w:rPr>
          <w:rFonts w:ascii="仿宋" w:eastAsia="仿宋" w:hAnsi="仿宋" w:cs="仿宋" w:hint="eastAsia"/>
          <w:b/>
          <w:color w:val="000000"/>
          <w:sz w:val="28"/>
          <w:szCs w:val="28"/>
        </w:rPr>
        <w:t>三、付款方式:支付6个月内迪链</w:t>
      </w:r>
    </w:p>
    <w:p w:rsidR="005B187C" w:rsidRDefault="00774D22">
      <w:pPr>
        <w:spacing w:line="360" w:lineRule="auto"/>
        <w:ind w:leftChars="228" w:left="479" w:firstLineChars="100" w:firstLine="280"/>
        <w:jc w:val="left"/>
        <w:rPr>
          <w:rFonts w:ascii="仿宋" w:eastAsia="仿宋" w:hAnsi="仿宋" w:cs="仿宋"/>
          <w:color w:val="000000"/>
          <w:sz w:val="28"/>
          <w:szCs w:val="28"/>
        </w:rPr>
      </w:pPr>
      <w:r>
        <w:rPr>
          <w:rFonts w:ascii="仿宋" w:eastAsia="仿宋" w:hAnsi="仿宋" w:cs="仿宋" w:hint="eastAsia"/>
          <w:color w:val="000000"/>
          <w:sz w:val="28"/>
          <w:szCs w:val="28"/>
        </w:rPr>
        <w:t>□接受邀标方迪链付款方式。</w:t>
      </w:r>
    </w:p>
    <w:p w:rsidR="005B187C" w:rsidRDefault="00774D22">
      <w:pPr>
        <w:spacing w:line="360" w:lineRule="auto"/>
        <w:ind w:leftChars="228" w:left="479" w:firstLineChars="100" w:firstLine="280"/>
        <w:jc w:val="left"/>
        <w:rPr>
          <w:rFonts w:ascii="仿宋" w:eastAsia="仿宋" w:hAnsi="仿宋" w:cs="仿宋"/>
          <w:color w:val="000000"/>
          <w:sz w:val="28"/>
          <w:szCs w:val="28"/>
        </w:rPr>
      </w:pPr>
      <w:r>
        <w:rPr>
          <w:rFonts w:ascii="仿宋" w:eastAsia="仿宋" w:hAnsi="仿宋" w:cs="仿宋" w:hint="eastAsia"/>
          <w:color w:val="000000"/>
          <w:sz w:val="28"/>
          <w:szCs w:val="28"/>
        </w:rPr>
        <w:t>□不接受邀标方付款方式。可接受付款方式为</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w:t>
      </w:r>
    </w:p>
    <w:p w:rsidR="005B187C" w:rsidRDefault="00774D22">
      <w:pPr>
        <w:spacing w:line="360" w:lineRule="auto"/>
        <w:ind w:firstLineChars="200" w:firstLine="562"/>
        <w:jc w:val="left"/>
        <w:rPr>
          <w:rFonts w:ascii="仿宋" w:eastAsia="仿宋" w:hAnsi="仿宋" w:cs="仿宋"/>
          <w:b/>
          <w:color w:val="000000"/>
          <w:sz w:val="28"/>
          <w:szCs w:val="28"/>
        </w:rPr>
      </w:pPr>
      <w:r>
        <w:rPr>
          <w:rFonts w:ascii="仿宋" w:eastAsia="仿宋" w:hAnsi="仿宋" w:cs="仿宋" w:hint="eastAsia"/>
          <w:b/>
          <w:color w:val="000000"/>
          <w:sz w:val="28"/>
          <w:szCs w:val="28"/>
        </w:rPr>
        <w:t>四、运输服务条件：</w:t>
      </w:r>
    </w:p>
    <w:p w:rsidR="005B187C" w:rsidRDefault="00774D22">
      <w:pPr>
        <w:spacing w:line="360" w:lineRule="auto"/>
        <w:ind w:leftChars="200" w:left="420"/>
        <w:jc w:val="left"/>
        <w:rPr>
          <w:rFonts w:ascii="仿宋" w:eastAsia="仿宋" w:hAnsi="仿宋" w:cs="仿宋"/>
          <w:color w:val="000000"/>
          <w:sz w:val="28"/>
          <w:szCs w:val="28"/>
        </w:rPr>
      </w:pPr>
      <w:r>
        <w:rPr>
          <w:rFonts w:ascii="仿宋" w:eastAsia="仿宋" w:hAnsi="仿宋" w:cs="仿宋" w:hint="eastAsia"/>
          <w:color w:val="000000"/>
          <w:sz w:val="28"/>
          <w:szCs w:val="28"/>
        </w:rPr>
        <w:t>1、运输过程中对产品的负责，并对运输过程中货物的损坏、丢失负全责；</w:t>
      </w:r>
    </w:p>
    <w:p w:rsidR="005B187C" w:rsidRDefault="00774D22">
      <w:pPr>
        <w:spacing w:line="360" w:lineRule="auto"/>
        <w:ind w:leftChars="200" w:left="420"/>
        <w:jc w:val="left"/>
        <w:rPr>
          <w:rFonts w:ascii="仿宋" w:eastAsia="仿宋" w:hAnsi="仿宋" w:cs="仿宋"/>
          <w:color w:val="000000"/>
          <w:sz w:val="28"/>
          <w:szCs w:val="28"/>
        </w:rPr>
      </w:pPr>
      <w:r>
        <w:rPr>
          <w:rFonts w:ascii="仿宋" w:eastAsia="仿宋" w:hAnsi="仿宋" w:cs="仿宋" w:hint="eastAsia"/>
          <w:color w:val="000000"/>
          <w:sz w:val="28"/>
          <w:szCs w:val="28"/>
        </w:rPr>
        <w:t>2、满足每日2~</w:t>
      </w:r>
      <w:r>
        <w:rPr>
          <w:rFonts w:ascii="仿宋" w:eastAsia="仿宋" w:hAnsi="仿宋" w:cs="仿宋"/>
          <w:color w:val="000000"/>
          <w:sz w:val="28"/>
          <w:szCs w:val="28"/>
        </w:rPr>
        <w:t>4</w:t>
      </w:r>
      <w:r>
        <w:rPr>
          <w:rFonts w:ascii="仿宋" w:eastAsia="仿宋" w:hAnsi="仿宋" w:cs="仿宋" w:hint="eastAsia"/>
          <w:color w:val="000000"/>
          <w:sz w:val="28"/>
          <w:szCs w:val="28"/>
        </w:rPr>
        <w:t>车次派车需求；</w:t>
      </w:r>
    </w:p>
    <w:p w:rsidR="005B187C" w:rsidRDefault="00774D22">
      <w:pPr>
        <w:spacing w:line="360" w:lineRule="auto"/>
        <w:ind w:leftChars="200" w:left="420"/>
        <w:jc w:val="left"/>
        <w:rPr>
          <w:rFonts w:ascii="仿宋" w:eastAsia="仿宋" w:hAnsi="仿宋" w:cs="仿宋"/>
          <w:color w:val="000000"/>
          <w:sz w:val="28"/>
          <w:szCs w:val="28"/>
        </w:rPr>
      </w:pPr>
      <w:r>
        <w:rPr>
          <w:rFonts w:ascii="仿宋" w:eastAsia="仿宋" w:hAnsi="仿宋" w:cs="仿宋" w:hint="eastAsia"/>
          <w:color w:val="000000"/>
          <w:sz w:val="28"/>
          <w:szCs w:val="28"/>
        </w:rPr>
        <w:lastRenderedPageBreak/>
        <w:t>3、提前</w:t>
      </w:r>
      <w:r>
        <w:rPr>
          <w:rFonts w:ascii="仿宋" w:eastAsia="仿宋" w:hAnsi="仿宋" w:cs="仿宋"/>
          <w:color w:val="000000"/>
          <w:sz w:val="28"/>
          <w:szCs w:val="28"/>
          <w:u w:val="single"/>
        </w:rPr>
        <w:t>1</w:t>
      </w:r>
      <w:r>
        <w:rPr>
          <w:rFonts w:ascii="仿宋" w:eastAsia="仿宋" w:hAnsi="仿宋" w:cs="仿宋" w:hint="eastAsia"/>
          <w:color w:val="000000"/>
          <w:sz w:val="28"/>
          <w:szCs w:val="28"/>
        </w:rPr>
        <w:t>天通知派车，运输公司必须准时派车，逾期派车扣罚</w:t>
      </w:r>
      <w:r>
        <w:rPr>
          <w:rFonts w:ascii="仿宋" w:eastAsia="仿宋" w:hAnsi="仿宋" w:cs="仿宋"/>
          <w:color w:val="000000"/>
          <w:sz w:val="28"/>
          <w:szCs w:val="28"/>
        </w:rPr>
        <w:t>1000</w:t>
      </w:r>
      <w:r>
        <w:rPr>
          <w:rFonts w:ascii="仿宋" w:eastAsia="仿宋" w:hAnsi="仿宋" w:cs="仿宋" w:hint="eastAsia"/>
          <w:color w:val="000000"/>
          <w:sz w:val="28"/>
          <w:szCs w:val="28"/>
        </w:rPr>
        <w:t>元/天滞纳金；</w:t>
      </w:r>
    </w:p>
    <w:p w:rsidR="005B187C" w:rsidRDefault="00774D22">
      <w:pPr>
        <w:spacing w:line="360" w:lineRule="auto"/>
        <w:ind w:leftChars="200" w:left="420"/>
        <w:jc w:val="left"/>
        <w:rPr>
          <w:rFonts w:ascii="仿宋" w:eastAsia="仿宋" w:hAnsi="仿宋" w:cs="仿宋"/>
          <w:color w:val="000000"/>
          <w:sz w:val="28"/>
          <w:szCs w:val="28"/>
        </w:rPr>
      </w:pPr>
      <w:r>
        <w:rPr>
          <w:rFonts w:ascii="仿宋" w:eastAsia="仿宋" w:hAnsi="仿宋" w:cs="仿宋" w:hint="eastAsia"/>
          <w:color w:val="000000"/>
          <w:sz w:val="28"/>
          <w:szCs w:val="28"/>
        </w:rPr>
        <w:t>4、中标后签订合同运输公司需交付10万元运输风险抵押金，如有货物损坏、丢失对甲方造成的损失，甲方有权在日常的货款中扣减；直至运输公司退出合作1个月内，且未存在尚未结算的货物损坏、丢失的扣罚金情况下，甲方退还运输风险金；</w:t>
      </w:r>
    </w:p>
    <w:p w:rsidR="005B187C" w:rsidRDefault="00774D22">
      <w:pPr>
        <w:spacing w:line="360" w:lineRule="auto"/>
        <w:ind w:leftChars="228" w:left="479" w:firstLineChars="100" w:firstLine="280"/>
        <w:jc w:val="left"/>
        <w:rPr>
          <w:rFonts w:ascii="仿宋" w:eastAsia="仿宋" w:hAnsi="仿宋" w:cs="仿宋"/>
          <w:color w:val="000000"/>
          <w:sz w:val="28"/>
          <w:szCs w:val="28"/>
        </w:rPr>
      </w:pPr>
      <w:r>
        <w:rPr>
          <w:rFonts w:ascii="仿宋" w:eastAsia="仿宋" w:hAnsi="仿宋" w:cs="仿宋" w:hint="eastAsia"/>
          <w:color w:val="000000"/>
          <w:sz w:val="28"/>
          <w:szCs w:val="28"/>
        </w:rPr>
        <w:t>□接受以上运输服务条件。</w:t>
      </w:r>
    </w:p>
    <w:p w:rsidR="005B187C" w:rsidRDefault="00774D22">
      <w:pPr>
        <w:spacing w:line="360" w:lineRule="auto"/>
        <w:ind w:leftChars="228" w:left="479" w:firstLineChars="100" w:firstLine="280"/>
        <w:jc w:val="left"/>
        <w:rPr>
          <w:rFonts w:ascii="仿宋" w:eastAsia="仿宋" w:hAnsi="仿宋" w:cs="仿宋"/>
          <w:color w:val="000000"/>
          <w:sz w:val="28"/>
          <w:szCs w:val="28"/>
          <w:u w:val="single"/>
        </w:rPr>
      </w:pPr>
      <w:r>
        <w:rPr>
          <w:rFonts w:ascii="仿宋" w:eastAsia="仿宋" w:hAnsi="仿宋" w:cs="仿宋" w:hint="eastAsia"/>
          <w:color w:val="000000"/>
          <w:sz w:val="28"/>
          <w:szCs w:val="28"/>
        </w:rPr>
        <w:t>□不接受以上运输服务条件。意向修改为：</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w:t>
      </w:r>
    </w:p>
    <w:p w:rsidR="005B187C" w:rsidRDefault="00774D22">
      <w:pPr>
        <w:spacing w:line="360" w:lineRule="auto"/>
        <w:jc w:val="left"/>
        <w:rPr>
          <w:rFonts w:ascii="仿宋" w:eastAsia="仿宋" w:hAnsi="仿宋" w:cs="仿宋"/>
          <w:color w:val="000000"/>
          <w:sz w:val="28"/>
          <w:szCs w:val="28"/>
          <w:u w:val="single"/>
        </w:rPr>
      </w:pPr>
      <w:r>
        <w:rPr>
          <w:rFonts w:ascii="仿宋" w:eastAsia="仿宋" w:hAnsi="仿宋" w:cs="仿宋" w:hint="eastAsia"/>
          <w:color w:val="000000"/>
          <w:sz w:val="28"/>
          <w:szCs w:val="28"/>
          <w:u w:val="single"/>
        </w:rPr>
        <w:t xml:space="preserve">                                                                 </w:t>
      </w:r>
    </w:p>
    <w:p w:rsidR="005B187C" w:rsidRDefault="00774D22">
      <w:pPr>
        <w:spacing w:line="360" w:lineRule="auto"/>
        <w:ind w:leftChars="200" w:left="420"/>
        <w:jc w:val="left"/>
        <w:rPr>
          <w:rFonts w:ascii="仿宋" w:eastAsia="仿宋" w:hAnsi="仿宋" w:cs="仿宋"/>
          <w:color w:val="FF0000"/>
          <w:sz w:val="28"/>
          <w:szCs w:val="28"/>
        </w:rPr>
      </w:pPr>
      <w:r>
        <w:rPr>
          <w:rFonts w:ascii="仿宋" w:eastAsia="仿宋" w:hAnsi="仿宋" w:cs="仿宋" w:hint="eastAsia"/>
          <w:color w:val="FF0000"/>
          <w:sz w:val="28"/>
          <w:szCs w:val="28"/>
        </w:rPr>
        <w:t>注：请各投标单位严格按投标文件格式填写，投标文件格式中的表格不许更改，如表格更改一律按废标处理。若有补充可以在下方空白处自行添加，本页可加长。</w:t>
      </w:r>
    </w:p>
    <w:p w:rsidR="005B187C" w:rsidRDefault="00774D22">
      <w:pPr>
        <w:spacing w:line="360" w:lineRule="auto"/>
        <w:ind w:firstLineChars="2000" w:firstLine="5600"/>
        <w:jc w:val="left"/>
        <w:rPr>
          <w:rFonts w:ascii="仿宋" w:eastAsia="仿宋" w:hAnsi="仿宋" w:cs="仿宋"/>
          <w:color w:val="000000"/>
          <w:sz w:val="28"/>
          <w:szCs w:val="28"/>
        </w:rPr>
      </w:pPr>
      <w:r>
        <w:rPr>
          <w:rFonts w:ascii="仿宋" w:eastAsia="仿宋" w:hAnsi="仿宋" w:cs="仿宋" w:hint="eastAsia"/>
          <w:color w:val="000000"/>
          <w:sz w:val="28"/>
          <w:szCs w:val="28"/>
        </w:rPr>
        <w:t>投标单位名称（盖章）：</w:t>
      </w:r>
    </w:p>
    <w:p w:rsidR="005B187C" w:rsidRDefault="00774D22">
      <w:pPr>
        <w:spacing w:line="360" w:lineRule="auto"/>
        <w:ind w:firstLineChars="2000" w:firstLine="5600"/>
        <w:jc w:val="left"/>
        <w:rPr>
          <w:rFonts w:ascii="仿宋" w:eastAsia="仿宋" w:hAnsi="仿宋" w:cs="仿宋"/>
          <w:color w:val="000000"/>
          <w:sz w:val="28"/>
          <w:szCs w:val="28"/>
        </w:rPr>
      </w:pPr>
      <w:r>
        <w:rPr>
          <w:rFonts w:ascii="仿宋" w:eastAsia="仿宋" w:hAnsi="仿宋" w:cs="仿宋" w:hint="eastAsia"/>
          <w:color w:val="000000"/>
          <w:sz w:val="28"/>
          <w:szCs w:val="28"/>
        </w:rPr>
        <w:t xml:space="preserve">投标人授权代表姓名(签字)：  </w:t>
      </w:r>
    </w:p>
    <w:p w:rsidR="005B187C" w:rsidRDefault="00774D22">
      <w:pPr>
        <w:spacing w:line="360" w:lineRule="auto"/>
        <w:ind w:firstLineChars="2000" w:firstLine="5600"/>
        <w:jc w:val="left"/>
        <w:rPr>
          <w:rFonts w:ascii="仿宋" w:eastAsia="仿宋" w:hAnsi="仿宋" w:cs="仿宋"/>
          <w:b/>
          <w:color w:val="000000"/>
          <w:sz w:val="28"/>
          <w:szCs w:val="28"/>
        </w:rPr>
      </w:pPr>
      <w:r>
        <w:rPr>
          <w:rFonts w:ascii="仿宋" w:eastAsia="仿宋" w:hAnsi="仿宋" w:cs="仿宋" w:hint="eastAsia"/>
          <w:color w:val="000000"/>
          <w:sz w:val="28"/>
          <w:szCs w:val="28"/>
        </w:rPr>
        <w:t xml:space="preserve">日期：      年   月   日                                          </w:t>
      </w:r>
      <w:bookmarkEnd w:id="18"/>
    </w:p>
    <w:p w:rsidR="005B187C" w:rsidRDefault="005B187C">
      <w:pPr>
        <w:widowControl/>
        <w:spacing w:beforeAutospacing="1" w:afterAutospacing="1" w:line="360" w:lineRule="auto"/>
        <w:jc w:val="left"/>
        <w:rPr>
          <w:rStyle w:val="1Char"/>
          <w:szCs w:val="28"/>
        </w:rPr>
        <w:sectPr w:rsidR="005B187C">
          <w:pgSz w:w="16838" w:h="11906" w:orient="landscape"/>
          <w:pgMar w:top="1418" w:right="1134" w:bottom="1418" w:left="1440" w:header="851" w:footer="992" w:gutter="0"/>
          <w:cols w:space="720"/>
          <w:docGrid w:linePitch="312"/>
        </w:sectPr>
      </w:pPr>
    </w:p>
    <w:p w:rsidR="005B187C" w:rsidRDefault="00774D22">
      <w:pPr>
        <w:spacing w:line="360" w:lineRule="auto"/>
        <w:jc w:val="center"/>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法定代表人资格证书及授权委托书</w:t>
      </w:r>
    </w:p>
    <w:p w:rsidR="005B187C" w:rsidRDefault="00774D22">
      <w:pPr>
        <w:pStyle w:val="20"/>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法 定 代 表 人 资 格 书</w:t>
      </w:r>
    </w:p>
    <w:p w:rsidR="005B187C" w:rsidRDefault="00774D22">
      <w:pPr>
        <w:snapToGrid w:val="0"/>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致</w:t>
      </w:r>
      <w:r>
        <w:rPr>
          <w:rFonts w:ascii="仿宋" w:eastAsia="仿宋" w:hAnsi="仿宋" w:cs="仿宋" w:hint="eastAsia"/>
          <w:color w:val="000000"/>
          <w:sz w:val="28"/>
          <w:szCs w:val="28"/>
          <w:u w:val="single"/>
        </w:rPr>
        <w:t>广西天恒汽车部件制造股份有限公司</w:t>
      </w:r>
      <w:r>
        <w:rPr>
          <w:rFonts w:ascii="仿宋" w:eastAsia="仿宋" w:hAnsi="仿宋" w:cs="仿宋" w:hint="eastAsia"/>
          <w:color w:val="000000"/>
          <w:sz w:val="28"/>
          <w:szCs w:val="28"/>
        </w:rPr>
        <w:t>：</w:t>
      </w:r>
    </w:p>
    <w:p w:rsidR="005B187C" w:rsidRDefault="00774D22">
      <w:pPr>
        <w:snapToGrid w:val="0"/>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姓名：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性别：</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出生日期：</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职务：</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w:t>
      </w:r>
    </w:p>
    <w:p w:rsidR="005B187C" w:rsidRDefault="00774D22">
      <w:pPr>
        <w:snapToGrid w:val="0"/>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系</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（投标人名称）的法定代表人。</w:t>
      </w:r>
    </w:p>
    <w:p w:rsidR="005B187C" w:rsidRDefault="00774D22">
      <w:pPr>
        <w:snapToGrid w:val="0"/>
        <w:spacing w:line="360" w:lineRule="auto"/>
        <w:rPr>
          <w:rFonts w:ascii="仿宋" w:eastAsia="仿宋" w:hAnsi="仿宋" w:cs="仿宋"/>
          <w:color w:val="000000"/>
          <w:sz w:val="28"/>
          <w:szCs w:val="28"/>
          <w:u w:val="single"/>
        </w:rPr>
      </w:pPr>
      <w:r>
        <w:rPr>
          <w:rFonts w:ascii="仿宋" w:eastAsia="仿宋" w:hAnsi="仿宋" w:cs="仿宋" w:hint="eastAsia"/>
          <w:color w:val="000000"/>
          <w:sz w:val="28"/>
          <w:szCs w:val="28"/>
        </w:rPr>
        <w:t>特此证明。</w:t>
      </w:r>
    </w:p>
    <w:p w:rsidR="005B187C" w:rsidRDefault="00774D22">
      <w:pPr>
        <w:snapToGrid w:val="0"/>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授 权 委 托 书</w:t>
      </w:r>
    </w:p>
    <w:p w:rsidR="005B187C" w:rsidRDefault="00774D22">
      <w:pPr>
        <w:snapToGrid w:val="0"/>
        <w:spacing w:line="360" w:lineRule="auto"/>
        <w:ind w:firstLine="555"/>
        <w:rPr>
          <w:rFonts w:ascii="仿宋" w:eastAsia="仿宋" w:hAnsi="仿宋" w:cs="仿宋"/>
          <w:color w:val="000000"/>
          <w:sz w:val="28"/>
          <w:szCs w:val="28"/>
        </w:rPr>
      </w:pPr>
      <w:r>
        <w:rPr>
          <w:rFonts w:ascii="仿宋" w:eastAsia="仿宋" w:hAnsi="仿宋" w:cs="仿宋" w:hint="eastAsia"/>
          <w:color w:val="000000"/>
          <w:sz w:val="28"/>
          <w:szCs w:val="28"/>
        </w:rPr>
        <w:t>授权委托书声明：本人</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（姓名）系</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（投标人名称）的法定代表人，现授权委托</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（单位名称）的</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（姓名）为我公司代理人，参加（招标人）</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的项目投标活动。代理人在投标、开标、评标谈判过程中签署的所有文件和处理与之有关的一切事务，我均于承认。</w:t>
      </w:r>
    </w:p>
    <w:p w:rsidR="005B187C" w:rsidRDefault="00774D22">
      <w:pPr>
        <w:snapToGrid w:val="0"/>
        <w:spacing w:line="360" w:lineRule="auto"/>
        <w:ind w:firstLine="555"/>
        <w:rPr>
          <w:rFonts w:ascii="仿宋" w:eastAsia="仿宋" w:hAnsi="仿宋" w:cs="仿宋"/>
          <w:color w:val="000000"/>
          <w:sz w:val="28"/>
          <w:szCs w:val="28"/>
        </w:rPr>
      </w:pPr>
      <w:r>
        <w:rPr>
          <w:rFonts w:ascii="仿宋" w:eastAsia="仿宋" w:hAnsi="仿宋" w:cs="仿宋" w:hint="eastAsia"/>
          <w:color w:val="000000"/>
          <w:sz w:val="28"/>
          <w:szCs w:val="28"/>
        </w:rPr>
        <w:t>代理人无转委托权。特此委托。</w:t>
      </w:r>
    </w:p>
    <w:p w:rsidR="005B187C" w:rsidRDefault="00774D22">
      <w:pPr>
        <w:snapToGrid w:val="0"/>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代理人：               性别：              出生日期：</w:t>
      </w:r>
    </w:p>
    <w:p w:rsidR="005B187C" w:rsidRDefault="00774D22">
      <w:pPr>
        <w:snapToGrid w:val="0"/>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单位：                 部门：              职    务：</w:t>
      </w:r>
    </w:p>
    <w:p w:rsidR="005B187C" w:rsidRDefault="00774D22">
      <w:pPr>
        <w:snapToGrid w:val="0"/>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联系方式：</w:t>
      </w:r>
    </w:p>
    <w:p w:rsidR="005B187C" w:rsidRDefault="00774D22">
      <w:pPr>
        <w:snapToGrid w:val="0"/>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身份证号码：</w:t>
      </w:r>
    </w:p>
    <w:p w:rsidR="005B187C" w:rsidRDefault="00774D22">
      <w:pPr>
        <w:snapToGrid w:val="0"/>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（后附委托人及受托人身份证复印件）</w:t>
      </w:r>
    </w:p>
    <w:p w:rsidR="005B187C" w:rsidRDefault="00774D22">
      <w:pPr>
        <w:snapToGrid w:val="0"/>
        <w:spacing w:line="360" w:lineRule="auto"/>
        <w:ind w:firstLineChars="1800" w:firstLine="5040"/>
        <w:rPr>
          <w:rFonts w:ascii="仿宋" w:eastAsia="仿宋" w:hAnsi="仿宋" w:cs="仿宋"/>
          <w:color w:val="000000"/>
          <w:sz w:val="28"/>
          <w:szCs w:val="28"/>
        </w:rPr>
      </w:pPr>
      <w:r>
        <w:rPr>
          <w:rFonts w:ascii="仿宋" w:eastAsia="仿宋" w:hAnsi="仿宋" w:cs="仿宋" w:hint="eastAsia"/>
          <w:color w:val="000000"/>
          <w:sz w:val="28"/>
          <w:szCs w:val="28"/>
        </w:rPr>
        <w:t>投  标  人：（盖章）</w:t>
      </w:r>
    </w:p>
    <w:p w:rsidR="005B187C" w:rsidRDefault="00774D22">
      <w:pPr>
        <w:snapToGrid w:val="0"/>
        <w:spacing w:line="360" w:lineRule="auto"/>
        <w:ind w:firstLineChars="1800" w:firstLine="5040"/>
        <w:rPr>
          <w:rFonts w:ascii="仿宋" w:eastAsia="仿宋" w:hAnsi="仿宋" w:cs="仿宋"/>
          <w:color w:val="000000"/>
          <w:sz w:val="28"/>
          <w:szCs w:val="28"/>
        </w:rPr>
      </w:pPr>
      <w:r>
        <w:rPr>
          <w:rFonts w:ascii="仿宋" w:eastAsia="仿宋" w:hAnsi="仿宋" w:cs="仿宋" w:hint="eastAsia"/>
          <w:color w:val="000000"/>
          <w:sz w:val="28"/>
          <w:szCs w:val="28"/>
        </w:rPr>
        <w:t>法定代表人：（签字盖章）</w:t>
      </w:r>
    </w:p>
    <w:p w:rsidR="005B187C" w:rsidRDefault="00774D22">
      <w:pPr>
        <w:snapToGrid w:val="0"/>
        <w:spacing w:line="360" w:lineRule="auto"/>
        <w:ind w:firstLineChars="1800" w:firstLine="5040"/>
        <w:rPr>
          <w:rFonts w:ascii="仿宋" w:eastAsia="仿宋" w:hAnsi="仿宋" w:cs="仿宋"/>
          <w:color w:val="000000"/>
          <w:sz w:val="28"/>
          <w:szCs w:val="28"/>
        </w:rPr>
      </w:pPr>
      <w:r>
        <w:rPr>
          <w:rFonts w:ascii="仿宋" w:eastAsia="仿宋" w:hAnsi="仿宋" w:cs="仿宋" w:hint="eastAsia"/>
          <w:color w:val="000000"/>
          <w:sz w:val="28"/>
          <w:szCs w:val="28"/>
        </w:rPr>
        <w:t xml:space="preserve">日期：    年   月   日   </w:t>
      </w:r>
    </w:p>
    <w:p w:rsidR="005B187C" w:rsidRDefault="005B187C">
      <w:pPr>
        <w:snapToGrid w:val="0"/>
        <w:spacing w:line="360" w:lineRule="auto"/>
        <w:rPr>
          <w:rFonts w:ascii="仿宋" w:eastAsia="仿宋" w:hAnsi="仿宋" w:cs="仿宋"/>
          <w:b/>
          <w:color w:val="000000"/>
          <w:sz w:val="28"/>
          <w:szCs w:val="28"/>
        </w:rPr>
      </w:pPr>
    </w:p>
    <w:p w:rsidR="005B187C" w:rsidRDefault="005B187C">
      <w:pPr>
        <w:snapToGrid w:val="0"/>
        <w:spacing w:line="360" w:lineRule="auto"/>
        <w:jc w:val="center"/>
        <w:rPr>
          <w:rStyle w:val="1Char"/>
          <w:szCs w:val="28"/>
        </w:rPr>
      </w:pPr>
    </w:p>
    <w:p w:rsidR="005B187C" w:rsidRDefault="00774D22">
      <w:pPr>
        <w:widowControl/>
        <w:jc w:val="left"/>
        <w:rPr>
          <w:rFonts w:ascii="仿宋" w:eastAsia="仿宋" w:hAnsi="仿宋" w:cs="仿宋"/>
          <w:b/>
          <w:color w:val="000000"/>
          <w:sz w:val="28"/>
          <w:szCs w:val="28"/>
        </w:rPr>
      </w:pPr>
      <w:r>
        <w:rPr>
          <w:rFonts w:ascii="仿宋" w:eastAsia="仿宋" w:hAnsi="仿宋" w:cs="仿宋"/>
          <w:b/>
          <w:color w:val="000000"/>
          <w:sz w:val="28"/>
          <w:szCs w:val="28"/>
        </w:rPr>
        <w:br w:type="page"/>
      </w:r>
    </w:p>
    <w:p w:rsidR="005B187C" w:rsidRDefault="00774D22">
      <w:pPr>
        <w:snapToGrid w:val="0"/>
        <w:spacing w:line="360" w:lineRule="auto"/>
        <w:jc w:val="center"/>
        <w:rPr>
          <w:rFonts w:ascii="仿宋" w:hAnsi="仿宋" w:cs="仿宋"/>
          <w:b/>
          <w:color w:val="000000"/>
          <w:sz w:val="28"/>
          <w:szCs w:val="28"/>
        </w:rPr>
      </w:pPr>
      <w:r>
        <w:rPr>
          <w:rFonts w:ascii="仿宋" w:eastAsia="仿宋" w:hAnsi="仿宋" w:cs="仿宋" w:hint="eastAsia"/>
          <w:b/>
          <w:color w:val="000000"/>
          <w:sz w:val="28"/>
          <w:szCs w:val="28"/>
        </w:rPr>
        <w:lastRenderedPageBreak/>
        <w:t>资质证明文件</w:t>
      </w:r>
    </w:p>
    <w:p w:rsidR="005B187C" w:rsidRDefault="00774D22">
      <w:pPr>
        <w:spacing w:line="360" w:lineRule="auto"/>
        <w:rPr>
          <w:rFonts w:ascii="仿宋" w:eastAsia="仿宋" w:hAnsi="仿宋" w:cs="仿宋"/>
          <w:b/>
          <w:color w:val="000000"/>
          <w:sz w:val="28"/>
          <w:szCs w:val="28"/>
        </w:rPr>
      </w:pPr>
      <w:r>
        <w:rPr>
          <w:rFonts w:ascii="仿宋" w:eastAsia="仿宋" w:hAnsi="仿宋" w:cs="仿宋" w:hint="eastAsia"/>
          <w:b/>
          <w:color w:val="000000"/>
          <w:sz w:val="28"/>
          <w:szCs w:val="28"/>
        </w:rPr>
        <w:t>含以下文件：</w:t>
      </w:r>
    </w:p>
    <w:p w:rsidR="005B187C" w:rsidRDefault="00774D22">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a.营业执照；</w:t>
      </w:r>
    </w:p>
    <w:p w:rsidR="005B187C" w:rsidRDefault="00774D22">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b.经营许可证；</w:t>
      </w:r>
    </w:p>
    <w:p w:rsidR="005B187C" w:rsidRDefault="00774D22">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c.投标方资信等级证明；</w:t>
      </w:r>
    </w:p>
    <w:p w:rsidR="005B187C" w:rsidRDefault="00774D22">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d．及其他可以提供的资质证明文件。</w:t>
      </w:r>
    </w:p>
    <w:p w:rsidR="005B187C" w:rsidRDefault="005B187C">
      <w:pPr>
        <w:spacing w:line="360" w:lineRule="auto"/>
        <w:ind w:right="560"/>
        <w:rPr>
          <w:rFonts w:ascii="仿宋" w:eastAsia="仿宋" w:hAnsi="仿宋" w:cs="仿宋"/>
          <w:color w:val="000000"/>
          <w:sz w:val="28"/>
          <w:szCs w:val="28"/>
        </w:rPr>
      </w:pPr>
    </w:p>
    <w:p w:rsidR="005B187C" w:rsidRDefault="00774D22">
      <w:pPr>
        <w:spacing w:line="360" w:lineRule="auto"/>
        <w:jc w:val="center"/>
        <w:rPr>
          <w:rFonts w:ascii="仿宋" w:eastAsia="仿宋" w:hAnsi="仿宋" w:cs="仿宋"/>
          <w:b/>
          <w:color w:val="000000"/>
          <w:sz w:val="28"/>
          <w:szCs w:val="28"/>
        </w:rPr>
      </w:pPr>
      <w:r>
        <w:rPr>
          <w:rFonts w:ascii="仿宋" w:eastAsia="仿宋" w:hAnsi="仿宋" w:cs="仿宋" w:hint="eastAsia"/>
          <w:b/>
          <w:color w:val="000000"/>
          <w:sz w:val="28"/>
          <w:szCs w:val="28"/>
        </w:rPr>
        <w:t>投标人近三年业绩表</w:t>
      </w:r>
    </w:p>
    <w:p w:rsidR="005B187C" w:rsidRDefault="00774D22">
      <w:pPr>
        <w:adjustRightInd w:val="0"/>
        <w:snapToGrid w:val="0"/>
        <w:spacing w:line="360" w:lineRule="auto"/>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294"/>
      </w:tblGrid>
      <w:tr w:rsidR="005B187C">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rsidR="005B187C" w:rsidRDefault="00774D22">
            <w:pPr>
              <w:spacing w:line="360" w:lineRule="auto"/>
              <w:rPr>
                <w:rFonts w:ascii="仿宋" w:eastAsia="仿宋" w:hAnsi="仿宋"/>
                <w:sz w:val="28"/>
                <w:szCs w:val="28"/>
              </w:rPr>
            </w:pPr>
            <w:r>
              <w:rPr>
                <w:rFonts w:ascii="仿宋" w:eastAsia="仿宋" w:hAnsi="仿宋" w:hint="eastAsia"/>
                <w:sz w:val="28"/>
                <w:szCs w:val="28"/>
              </w:rPr>
              <w:t>合作客户：</w:t>
            </w:r>
          </w:p>
        </w:tc>
        <w:tc>
          <w:tcPr>
            <w:tcW w:w="4294" w:type="dxa"/>
            <w:tcBorders>
              <w:top w:val="single" w:sz="4" w:space="0" w:color="auto"/>
              <w:left w:val="single" w:sz="4" w:space="0" w:color="auto"/>
              <w:bottom w:val="single" w:sz="4" w:space="0" w:color="auto"/>
              <w:right w:val="single" w:sz="4" w:space="0" w:color="auto"/>
            </w:tcBorders>
            <w:vAlign w:val="center"/>
          </w:tcPr>
          <w:p w:rsidR="005B187C" w:rsidRDefault="00774D22">
            <w:pPr>
              <w:spacing w:line="360" w:lineRule="auto"/>
              <w:rPr>
                <w:rFonts w:ascii="仿宋" w:eastAsia="仿宋" w:hAnsi="仿宋"/>
                <w:sz w:val="28"/>
                <w:szCs w:val="28"/>
              </w:rPr>
            </w:pPr>
            <w:r>
              <w:rPr>
                <w:rFonts w:ascii="仿宋" w:eastAsia="仿宋" w:hAnsi="仿宋" w:hint="eastAsia"/>
                <w:sz w:val="28"/>
                <w:szCs w:val="28"/>
              </w:rPr>
              <w:t>销售量：</w:t>
            </w:r>
          </w:p>
        </w:tc>
      </w:tr>
      <w:tr w:rsidR="005B187C">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rsidR="005B187C" w:rsidRDefault="00774D22">
            <w:pPr>
              <w:spacing w:line="360" w:lineRule="auto"/>
              <w:rPr>
                <w:rFonts w:ascii="仿宋" w:eastAsia="仿宋" w:hAnsi="仿宋"/>
                <w:i/>
                <w:sz w:val="28"/>
                <w:szCs w:val="28"/>
              </w:rPr>
            </w:pPr>
            <w:r>
              <w:rPr>
                <w:rFonts w:ascii="仿宋" w:eastAsia="仿宋" w:hAnsi="仿宋" w:hint="eastAsia"/>
                <w:i/>
                <w:sz w:val="28"/>
                <w:szCs w:val="28"/>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rsidR="005B187C" w:rsidRDefault="005B187C">
            <w:pPr>
              <w:spacing w:line="360" w:lineRule="auto"/>
              <w:rPr>
                <w:rFonts w:ascii="仿宋" w:eastAsia="仿宋" w:hAnsi="仿宋"/>
                <w:sz w:val="28"/>
                <w:szCs w:val="28"/>
              </w:rPr>
            </w:pPr>
          </w:p>
        </w:tc>
      </w:tr>
      <w:tr w:rsidR="005B187C">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rsidR="005B187C" w:rsidRDefault="005B187C">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rsidR="005B187C" w:rsidRDefault="005B187C">
            <w:pPr>
              <w:spacing w:line="360" w:lineRule="auto"/>
              <w:rPr>
                <w:rFonts w:ascii="仿宋" w:eastAsia="仿宋" w:hAnsi="仿宋"/>
                <w:sz w:val="28"/>
                <w:szCs w:val="28"/>
              </w:rPr>
            </w:pPr>
          </w:p>
        </w:tc>
      </w:tr>
      <w:tr w:rsidR="005B187C">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rsidR="005B187C" w:rsidRDefault="005B187C">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rsidR="005B187C" w:rsidRDefault="005B187C">
            <w:pPr>
              <w:spacing w:line="360" w:lineRule="auto"/>
              <w:rPr>
                <w:rFonts w:ascii="仿宋" w:eastAsia="仿宋" w:hAnsi="仿宋"/>
                <w:sz w:val="28"/>
                <w:szCs w:val="28"/>
              </w:rPr>
            </w:pPr>
          </w:p>
        </w:tc>
      </w:tr>
      <w:tr w:rsidR="005B187C">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rsidR="005B187C" w:rsidRDefault="005B187C">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rsidR="005B187C" w:rsidRDefault="005B187C">
            <w:pPr>
              <w:spacing w:line="360" w:lineRule="auto"/>
              <w:rPr>
                <w:rFonts w:ascii="仿宋" w:eastAsia="仿宋" w:hAnsi="仿宋"/>
                <w:sz w:val="28"/>
                <w:szCs w:val="28"/>
              </w:rPr>
            </w:pPr>
          </w:p>
        </w:tc>
      </w:tr>
      <w:tr w:rsidR="005B187C">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rsidR="005B187C" w:rsidRDefault="005B187C">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rsidR="005B187C" w:rsidRDefault="005B187C">
            <w:pPr>
              <w:spacing w:line="360" w:lineRule="auto"/>
              <w:rPr>
                <w:rFonts w:ascii="仿宋" w:eastAsia="仿宋" w:hAnsi="仿宋"/>
                <w:sz w:val="28"/>
                <w:szCs w:val="28"/>
              </w:rPr>
            </w:pPr>
          </w:p>
        </w:tc>
      </w:tr>
      <w:tr w:rsidR="005B187C">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rsidR="005B187C" w:rsidRDefault="005B187C">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rsidR="005B187C" w:rsidRDefault="005B187C">
            <w:pPr>
              <w:spacing w:line="360" w:lineRule="auto"/>
              <w:rPr>
                <w:rFonts w:ascii="仿宋" w:eastAsia="仿宋" w:hAnsi="仿宋"/>
                <w:sz w:val="28"/>
                <w:szCs w:val="28"/>
              </w:rPr>
            </w:pPr>
          </w:p>
        </w:tc>
      </w:tr>
      <w:tr w:rsidR="005B187C">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rsidR="005B187C" w:rsidRDefault="005B187C">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rsidR="005B187C" w:rsidRDefault="005B187C">
            <w:pPr>
              <w:spacing w:line="360" w:lineRule="auto"/>
              <w:rPr>
                <w:rFonts w:ascii="仿宋" w:eastAsia="仿宋" w:hAnsi="仿宋"/>
                <w:sz w:val="28"/>
                <w:szCs w:val="28"/>
              </w:rPr>
            </w:pPr>
          </w:p>
        </w:tc>
      </w:tr>
    </w:tbl>
    <w:p w:rsidR="005B187C" w:rsidRDefault="005B187C">
      <w:pPr>
        <w:adjustRightInd w:val="0"/>
        <w:snapToGrid w:val="0"/>
        <w:spacing w:line="360" w:lineRule="auto"/>
        <w:ind w:firstLineChars="100" w:firstLine="280"/>
        <w:rPr>
          <w:rFonts w:ascii="仿宋" w:eastAsia="仿宋" w:hAnsi="仿宋" w:cs="仿宋"/>
          <w:color w:val="000000"/>
          <w:sz w:val="28"/>
          <w:szCs w:val="28"/>
        </w:rPr>
      </w:pPr>
    </w:p>
    <w:p w:rsidR="005B187C" w:rsidRDefault="005B187C">
      <w:pPr>
        <w:adjustRightInd w:val="0"/>
        <w:snapToGrid w:val="0"/>
        <w:spacing w:line="360" w:lineRule="auto"/>
        <w:ind w:firstLineChars="100" w:firstLine="280"/>
        <w:rPr>
          <w:rFonts w:ascii="仿宋" w:eastAsia="仿宋" w:hAnsi="仿宋" w:cs="仿宋"/>
          <w:color w:val="000000"/>
          <w:sz w:val="28"/>
          <w:szCs w:val="28"/>
        </w:rPr>
      </w:pPr>
    </w:p>
    <w:p w:rsidR="005B187C" w:rsidRDefault="005B187C">
      <w:pPr>
        <w:spacing w:line="360" w:lineRule="auto"/>
        <w:rPr>
          <w:rFonts w:asciiTheme="minorEastAsia" w:eastAsiaTheme="minorEastAsia" w:hAnsiTheme="minorEastAsia"/>
          <w:b/>
          <w:color w:val="000000"/>
          <w:sz w:val="28"/>
          <w:szCs w:val="28"/>
        </w:rPr>
      </w:pPr>
    </w:p>
    <w:p w:rsidR="005B187C" w:rsidRDefault="005B187C">
      <w:pPr>
        <w:widowControl/>
        <w:spacing w:line="360" w:lineRule="auto"/>
        <w:jc w:val="left"/>
        <w:rPr>
          <w:rFonts w:asciiTheme="minorEastAsia" w:eastAsiaTheme="minorEastAsia" w:hAnsiTheme="minorEastAsia"/>
          <w:b/>
          <w:color w:val="000000"/>
          <w:sz w:val="28"/>
          <w:szCs w:val="28"/>
        </w:rPr>
      </w:pPr>
    </w:p>
    <w:sectPr w:rsidR="005B187C">
      <w:headerReference w:type="default" r:id="rId18"/>
      <w:footerReference w:type="default" r:id="rId19"/>
      <w:pgSz w:w="11906" w:h="16838"/>
      <w:pgMar w:top="1440" w:right="1418" w:bottom="1134" w:left="1418" w:header="709" w:footer="709"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B79" w:rsidRDefault="00921B79">
      <w:r>
        <w:separator/>
      </w:r>
    </w:p>
  </w:endnote>
  <w:endnote w:type="continuationSeparator" w:id="0">
    <w:p w:rsidR="00921B79" w:rsidRDefault="0092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Unicode MS"/>
    <w:charset w:val="00"/>
    <w:family w:val="swiss"/>
    <w:pitch w:val="default"/>
    <w:sig w:usb0="00000001" w:usb1="4000207B" w:usb2="0000000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7C" w:rsidRDefault="005B187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B79" w:rsidRDefault="00921B79">
      <w:r>
        <w:separator/>
      </w:r>
    </w:p>
  </w:footnote>
  <w:footnote w:type="continuationSeparator" w:id="0">
    <w:p w:rsidR="00921B79" w:rsidRDefault="00921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7C" w:rsidRDefault="005B18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8A112BF"/>
    <w:multiLevelType w:val="multilevel"/>
    <w:tmpl w:val="48A112BF"/>
    <w:lvl w:ilvl="0">
      <w:start w:val="1"/>
      <w:numFmt w:val="decimal"/>
      <w:lvlText w:val="（%1）"/>
      <w:lvlJc w:val="left"/>
      <w:pPr>
        <w:ind w:left="129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5EA4D4"/>
    <w:multiLevelType w:val="singleLevel"/>
    <w:tmpl w:val="5A5EA4D4"/>
    <w:lvl w:ilvl="0">
      <w:start w:val="1"/>
      <w:numFmt w:val="chineseCounting"/>
      <w:suff w:val="nothing"/>
      <w:lvlText w:val="（%1）"/>
      <w:lvlJc w:val="left"/>
      <w:pPr>
        <w:ind w:left="0" w:firstLine="0"/>
      </w:pPr>
    </w:lvl>
  </w:abstractNum>
  <w:abstractNum w:abstractNumId="4">
    <w:nsid w:val="5A5EA4E9"/>
    <w:multiLevelType w:val="singleLevel"/>
    <w:tmpl w:val="5A5EA4E9"/>
    <w:lvl w:ilvl="0">
      <w:start w:val="1"/>
      <w:numFmt w:val="decimal"/>
      <w:suff w:val="nothing"/>
      <w:lvlText w:val="%1、"/>
      <w:lvlJc w:val="left"/>
      <w:pPr>
        <w:ind w:left="0" w:firstLine="0"/>
      </w:pPr>
    </w:lvl>
  </w:abstractNum>
  <w:abstractNum w:abstractNumId="5">
    <w:nsid w:val="5A5EA520"/>
    <w:multiLevelType w:val="singleLevel"/>
    <w:tmpl w:val="5A5EA520"/>
    <w:lvl w:ilvl="0">
      <w:start w:val="2"/>
      <w:numFmt w:val="chineseCounting"/>
      <w:suff w:val="nothing"/>
      <w:lvlText w:val="（%1）"/>
      <w:lvlJc w:val="left"/>
      <w:pPr>
        <w:ind w:left="0" w:firstLine="0"/>
      </w:pPr>
    </w:lvl>
  </w:abstractNum>
  <w:abstractNum w:abstractNumId="6">
    <w:nsid w:val="5C7C4D14"/>
    <w:multiLevelType w:val="multilevel"/>
    <w:tmpl w:val="5C7C4D14"/>
    <w:lvl w:ilvl="0">
      <w:start w:val="1"/>
      <w:numFmt w:val="decimal"/>
      <w:lvlText w:val="（%1）"/>
      <w:lvlJc w:val="left"/>
      <w:pPr>
        <w:ind w:left="1295" w:hanging="73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2"/>
    </w:lvlOverride>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OTMzOGY4OTQzYWNlMDhlMGI1MjcxNjBhZjczZjQifQ=="/>
  </w:docVars>
  <w:rsids>
    <w:rsidRoot w:val="003F443D"/>
    <w:rsid w:val="00017240"/>
    <w:rsid w:val="00020959"/>
    <w:rsid w:val="00021C1C"/>
    <w:rsid w:val="00023FD7"/>
    <w:rsid w:val="000251F8"/>
    <w:rsid w:val="00027534"/>
    <w:rsid w:val="0004592C"/>
    <w:rsid w:val="00064D2F"/>
    <w:rsid w:val="0007789D"/>
    <w:rsid w:val="0008173A"/>
    <w:rsid w:val="00083FAD"/>
    <w:rsid w:val="000A3C26"/>
    <w:rsid w:val="000A7501"/>
    <w:rsid w:val="000A7728"/>
    <w:rsid w:val="000B4681"/>
    <w:rsid w:val="000B7F82"/>
    <w:rsid w:val="000D05A5"/>
    <w:rsid w:val="000D610E"/>
    <w:rsid w:val="000D6ECC"/>
    <w:rsid w:val="000F5E09"/>
    <w:rsid w:val="00100F59"/>
    <w:rsid w:val="00113AD2"/>
    <w:rsid w:val="001152DA"/>
    <w:rsid w:val="00115D53"/>
    <w:rsid w:val="001315CD"/>
    <w:rsid w:val="00134421"/>
    <w:rsid w:val="00142981"/>
    <w:rsid w:val="00160106"/>
    <w:rsid w:val="00162FDE"/>
    <w:rsid w:val="00164B3E"/>
    <w:rsid w:val="00182D47"/>
    <w:rsid w:val="00182DAB"/>
    <w:rsid w:val="001913E7"/>
    <w:rsid w:val="001945CA"/>
    <w:rsid w:val="00196C94"/>
    <w:rsid w:val="001A2D8D"/>
    <w:rsid w:val="001A414D"/>
    <w:rsid w:val="001B1F4D"/>
    <w:rsid w:val="001C4921"/>
    <w:rsid w:val="001C71F0"/>
    <w:rsid w:val="001D007A"/>
    <w:rsid w:val="001D78C4"/>
    <w:rsid w:val="001E4345"/>
    <w:rsid w:val="001F2062"/>
    <w:rsid w:val="001F6FD3"/>
    <w:rsid w:val="00200EB6"/>
    <w:rsid w:val="002306F0"/>
    <w:rsid w:val="00231CA5"/>
    <w:rsid w:val="00240000"/>
    <w:rsid w:val="002435EE"/>
    <w:rsid w:val="002774B5"/>
    <w:rsid w:val="002858A2"/>
    <w:rsid w:val="00294072"/>
    <w:rsid w:val="002946C4"/>
    <w:rsid w:val="002A5EDF"/>
    <w:rsid w:val="002A686F"/>
    <w:rsid w:val="002D3B9B"/>
    <w:rsid w:val="00300352"/>
    <w:rsid w:val="003043ED"/>
    <w:rsid w:val="0030499D"/>
    <w:rsid w:val="0031246F"/>
    <w:rsid w:val="00314B54"/>
    <w:rsid w:val="00322840"/>
    <w:rsid w:val="0033444E"/>
    <w:rsid w:val="00334A1B"/>
    <w:rsid w:val="00345581"/>
    <w:rsid w:val="00346943"/>
    <w:rsid w:val="0035010E"/>
    <w:rsid w:val="00370179"/>
    <w:rsid w:val="003716B2"/>
    <w:rsid w:val="00375406"/>
    <w:rsid w:val="003757E3"/>
    <w:rsid w:val="00376B61"/>
    <w:rsid w:val="00382D5D"/>
    <w:rsid w:val="003831D7"/>
    <w:rsid w:val="00387210"/>
    <w:rsid w:val="003A0B17"/>
    <w:rsid w:val="003A132D"/>
    <w:rsid w:val="003A1B1F"/>
    <w:rsid w:val="003B5726"/>
    <w:rsid w:val="003C0DBA"/>
    <w:rsid w:val="003E6235"/>
    <w:rsid w:val="003E65F0"/>
    <w:rsid w:val="003F443D"/>
    <w:rsid w:val="00415E92"/>
    <w:rsid w:val="00422021"/>
    <w:rsid w:val="00430F91"/>
    <w:rsid w:val="00433212"/>
    <w:rsid w:val="00436531"/>
    <w:rsid w:val="00442D7A"/>
    <w:rsid w:val="00446809"/>
    <w:rsid w:val="004529A1"/>
    <w:rsid w:val="0047058A"/>
    <w:rsid w:val="00471C4C"/>
    <w:rsid w:val="0048430E"/>
    <w:rsid w:val="00494E90"/>
    <w:rsid w:val="004B3D37"/>
    <w:rsid w:val="004B7093"/>
    <w:rsid w:val="004C3CAE"/>
    <w:rsid w:val="004D09D3"/>
    <w:rsid w:val="004E37A9"/>
    <w:rsid w:val="004F6E97"/>
    <w:rsid w:val="00500F34"/>
    <w:rsid w:val="00514827"/>
    <w:rsid w:val="005216F8"/>
    <w:rsid w:val="0053684A"/>
    <w:rsid w:val="00543B1F"/>
    <w:rsid w:val="0056312A"/>
    <w:rsid w:val="005771C0"/>
    <w:rsid w:val="00582B24"/>
    <w:rsid w:val="005964EE"/>
    <w:rsid w:val="005B187C"/>
    <w:rsid w:val="005B4679"/>
    <w:rsid w:val="005C18FC"/>
    <w:rsid w:val="005C4459"/>
    <w:rsid w:val="005E2045"/>
    <w:rsid w:val="005F2D3E"/>
    <w:rsid w:val="005F7EE2"/>
    <w:rsid w:val="00602A7F"/>
    <w:rsid w:val="00616B5F"/>
    <w:rsid w:val="006216FA"/>
    <w:rsid w:val="00621F7D"/>
    <w:rsid w:val="0062408F"/>
    <w:rsid w:val="00626AAF"/>
    <w:rsid w:val="0063041F"/>
    <w:rsid w:val="00630756"/>
    <w:rsid w:val="00631E5D"/>
    <w:rsid w:val="00641E77"/>
    <w:rsid w:val="006624F4"/>
    <w:rsid w:val="006637EB"/>
    <w:rsid w:val="00663BDC"/>
    <w:rsid w:val="00666228"/>
    <w:rsid w:val="00673948"/>
    <w:rsid w:val="00676774"/>
    <w:rsid w:val="006778D5"/>
    <w:rsid w:val="00696126"/>
    <w:rsid w:val="006A3032"/>
    <w:rsid w:val="006A51D6"/>
    <w:rsid w:val="006A7AA5"/>
    <w:rsid w:val="006C2CD0"/>
    <w:rsid w:val="006D061B"/>
    <w:rsid w:val="006E6922"/>
    <w:rsid w:val="006F0B66"/>
    <w:rsid w:val="006F6659"/>
    <w:rsid w:val="007019DC"/>
    <w:rsid w:val="0070380D"/>
    <w:rsid w:val="007049A2"/>
    <w:rsid w:val="00706B74"/>
    <w:rsid w:val="007163F6"/>
    <w:rsid w:val="0072123F"/>
    <w:rsid w:val="007251FF"/>
    <w:rsid w:val="0072552F"/>
    <w:rsid w:val="007300D0"/>
    <w:rsid w:val="00762076"/>
    <w:rsid w:val="00772A5B"/>
    <w:rsid w:val="00774D22"/>
    <w:rsid w:val="00794483"/>
    <w:rsid w:val="007A2FAF"/>
    <w:rsid w:val="007A4440"/>
    <w:rsid w:val="007B5DDE"/>
    <w:rsid w:val="007C74FB"/>
    <w:rsid w:val="007D056A"/>
    <w:rsid w:val="007D688C"/>
    <w:rsid w:val="007E0F7F"/>
    <w:rsid w:val="007E17AF"/>
    <w:rsid w:val="007F6DF9"/>
    <w:rsid w:val="00831A74"/>
    <w:rsid w:val="008414A0"/>
    <w:rsid w:val="00842172"/>
    <w:rsid w:val="00861BCA"/>
    <w:rsid w:val="0088519F"/>
    <w:rsid w:val="00885F38"/>
    <w:rsid w:val="00893961"/>
    <w:rsid w:val="008B0433"/>
    <w:rsid w:val="008B60FD"/>
    <w:rsid w:val="008C2588"/>
    <w:rsid w:val="008D251E"/>
    <w:rsid w:val="008D3886"/>
    <w:rsid w:val="008D5B99"/>
    <w:rsid w:val="008E7232"/>
    <w:rsid w:val="008F1F76"/>
    <w:rsid w:val="009034FC"/>
    <w:rsid w:val="00913413"/>
    <w:rsid w:val="00915C80"/>
    <w:rsid w:val="00921B79"/>
    <w:rsid w:val="0092792E"/>
    <w:rsid w:val="00963D1E"/>
    <w:rsid w:val="0098473B"/>
    <w:rsid w:val="00997120"/>
    <w:rsid w:val="009B0795"/>
    <w:rsid w:val="009B1C74"/>
    <w:rsid w:val="009B5A81"/>
    <w:rsid w:val="009B6E45"/>
    <w:rsid w:val="009C5EB6"/>
    <w:rsid w:val="009F3F8E"/>
    <w:rsid w:val="00A04465"/>
    <w:rsid w:val="00A171B9"/>
    <w:rsid w:val="00A17FD3"/>
    <w:rsid w:val="00A26EF8"/>
    <w:rsid w:val="00A32C61"/>
    <w:rsid w:val="00A40351"/>
    <w:rsid w:val="00A40450"/>
    <w:rsid w:val="00A42384"/>
    <w:rsid w:val="00A45992"/>
    <w:rsid w:val="00A47878"/>
    <w:rsid w:val="00A52236"/>
    <w:rsid w:val="00A5592C"/>
    <w:rsid w:val="00A626E1"/>
    <w:rsid w:val="00A6763C"/>
    <w:rsid w:val="00A73CCC"/>
    <w:rsid w:val="00AB0DFF"/>
    <w:rsid w:val="00AB1B5B"/>
    <w:rsid w:val="00AB5BDE"/>
    <w:rsid w:val="00AE3317"/>
    <w:rsid w:val="00B0231F"/>
    <w:rsid w:val="00B14EA0"/>
    <w:rsid w:val="00B2337F"/>
    <w:rsid w:val="00B357C8"/>
    <w:rsid w:val="00B549A3"/>
    <w:rsid w:val="00BD50E1"/>
    <w:rsid w:val="00BD77F1"/>
    <w:rsid w:val="00BD7B4F"/>
    <w:rsid w:val="00BF07E1"/>
    <w:rsid w:val="00C006CA"/>
    <w:rsid w:val="00C153F0"/>
    <w:rsid w:val="00C2408C"/>
    <w:rsid w:val="00C26C1B"/>
    <w:rsid w:val="00C31B00"/>
    <w:rsid w:val="00C325EA"/>
    <w:rsid w:val="00C326AB"/>
    <w:rsid w:val="00C469DE"/>
    <w:rsid w:val="00C56060"/>
    <w:rsid w:val="00C62BBA"/>
    <w:rsid w:val="00C73742"/>
    <w:rsid w:val="00C759A9"/>
    <w:rsid w:val="00C76076"/>
    <w:rsid w:val="00CA196A"/>
    <w:rsid w:val="00CB1987"/>
    <w:rsid w:val="00D1056B"/>
    <w:rsid w:val="00D12CDC"/>
    <w:rsid w:val="00D20103"/>
    <w:rsid w:val="00D22A6D"/>
    <w:rsid w:val="00D33C92"/>
    <w:rsid w:val="00D475DF"/>
    <w:rsid w:val="00D520E0"/>
    <w:rsid w:val="00D52519"/>
    <w:rsid w:val="00D625F5"/>
    <w:rsid w:val="00D62876"/>
    <w:rsid w:val="00D63E69"/>
    <w:rsid w:val="00D658AA"/>
    <w:rsid w:val="00D66E74"/>
    <w:rsid w:val="00D72216"/>
    <w:rsid w:val="00D85F1E"/>
    <w:rsid w:val="00DC7EC4"/>
    <w:rsid w:val="00DD0942"/>
    <w:rsid w:val="00DD20F6"/>
    <w:rsid w:val="00E015E7"/>
    <w:rsid w:val="00E04CBF"/>
    <w:rsid w:val="00E23025"/>
    <w:rsid w:val="00E450A0"/>
    <w:rsid w:val="00E508DB"/>
    <w:rsid w:val="00E5098F"/>
    <w:rsid w:val="00E551BA"/>
    <w:rsid w:val="00E64460"/>
    <w:rsid w:val="00E664F2"/>
    <w:rsid w:val="00E6740C"/>
    <w:rsid w:val="00E756E8"/>
    <w:rsid w:val="00E77FF2"/>
    <w:rsid w:val="00E84A0F"/>
    <w:rsid w:val="00E91353"/>
    <w:rsid w:val="00E94713"/>
    <w:rsid w:val="00E973C2"/>
    <w:rsid w:val="00EC06D3"/>
    <w:rsid w:val="00EC509A"/>
    <w:rsid w:val="00ED0597"/>
    <w:rsid w:val="00ED34B1"/>
    <w:rsid w:val="00ED7DB7"/>
    <w:rsid w:val="00EE3E24"/>
    <w:rsid w:val="00EE42FD"/>
    <w:rsid w:val="00EF0004"/>
    <w:rsid w:val="00EF1104"/>
    <w:rsid w:val="00F079BB"/>
    <w:rsid w:val="00F21CF6"/>
    <w:rsid w:val="00F221B9"/>
    <w:rsid w:val="00F40760"/>
    <w:rsid w:val="00F52049"/>
    <w:rsid w:val="00F52FD1"/>
    <w:rsid w:val="00F53965"/>
    <w:rsid w:val="00F63B59"/>
    <w:rsid w:val="00F7050F"/>
    <w:rsid w:val="00F72075"/>
    <w:rsid w:val="00F75043"/>
    <w:rsid w:val="00F90D45"/>
    <w:rsid w:val="00FB1987"/>
    <w:rsid w:val="00FC1473"/>
    <w:rsid w:val="00FC3C61"/>
    <w:rsid w:val="00FE4F26"/>
    <w:rsid w:val="00FE54FE"/>
    <w:rsid w:val="03903A69"/>
    <w:rsid w:val="0A2A3D98"/>
    <w:rsid w:val="186368CD"/>
    <w:rsid w:val="18ED42FC"/>
    <w:rsid w:val="26F975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DAD3B51"/>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
    <w:uiPriority w:val="9"/>
    <w:qFormat/>
    <w:pPr>
      <w:keepNext/>
      <w:keepLines/>
      <w:spacing w:before="340" w:after="330" w:line="576" w:lineRule="auto"/>
      <w:outlineLvl w:val="0"/>
    </w:pPr>
    <w:rPr>
      <w:rFonts w:eastAsia="仿宋"/>
      <w:b/>
      <w:bCs/>
      <w:kern w:val="44"/>
      <w:sz w:val="28"/>
      <w:szCs w:val="44"/>
    </w:rPr>
  </w:style>
  <w:style w:type="paragraph" w:styleId="2">
    <w:name w:val="heading 2"/>
    <w:basedOn w:val="a0"/>
    <w:next w:val="a0"/>
    <w:link w:val="2Char"/>
    <w:uiPriority w:val="9"/>
    <w:semiHidden/>
    <w:unhideWhenUsed/>
    <w:qFormat/>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pPr>
      <w:spacing w:line="0" w:lineRule="atLeast"/>
    </w:pPr>
    <w:rPr>
      <w:color w:val="000000"/>
      <w:sz w:val="28"/>
    </w:rPr>
  </w:style>
  <w:style w:type="paragraph" w:styleId="a5">
    <w:name w:val="Body Text Indent"/>
    <w:basedOn w:val="a0"/>
    <w:link w:val="Char0"/>
    <w:uiPriority w:val="99"/>
    <w:semiHidden/>
    <w:unhideWhenUsed/>
    <w:pPr>
      <w:spacing w:after="120"/>
      <w:ind w:leftChars="200" w:left="420"/>
    </w:pPr>
  </w:style>
  <w:style w:type="paragraph" w:styleId="a6">
    <w:name w:val="Date"/>
    <w:basedOn w:val="a0"/>
    <w:next w:val="a0"/>
    <w:link w:val="Char1"/>
    <w:uiPriority w:val="99"/>
    <w:semiHidden/>
    <w:unhideWhenUsed/>
    <w:pPr>
      <w:ind w:leftChars="2500" w:left="100"/>
    </w:pPr>
  </w:style>
  <w:style w:type="paragraph" w:styleId="20">
    <w:name w:val="Body Text Indent 2"/>
    <w:basedOn w:val="a0"/>
    <w:link w:val="2Char0"/>
    <w:uiPriority w:val="99"/>
    <w:semiHidden/>
    <w:unhideWhenUsed/>
    <w:pPr>
      <w:spacing w:after="120" w:line="480" w:lineRule="auto"/>
      <w:ind w:leftChars="200" w:left="420"/>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semiHidden/>
    <w:unhideWhenUsed/>
  </w:style>
  <w:style w:type="paragraph" w:styleId="aa">
    <w:name w:val="Normal (Web)"/>
    <w:basedOn w:val="a0"/>
    <w:uiPriority w:val="99"/>
    <w:unhideWhenUsed/>
    <w:pPr>
      <w:widowControl/>
      <w:spacing w:before="100" w:beforeAutospacing="1" w:after="100" w:afterAutospacing="1"/>
      <w:jc w:val="left"/>
    </w:pPr>
    <w:rPr>
      <w:rFonts w:ascii="宋体" w:hAnsi="宋体" w:cs="宋体"/>
      <w:kern w:val="0"/>
      <w:sz w:val="24"/>
    </w:rPr>
  </w:style>
  <w:style w:type="paragraph" w:styleId="ab">
    <w:name w:val="Title"/>
    <w:basedOn w:val="a0"/>
    <w:next w:val="a0"/>
    <w:link w:val="Char5"/>
    <w:uiPriority w:val="10"/>
    <w:qFormat/>
    <w:pPr>
      <w:spacing w:before="240" w:after="60"/>
      <w:jc w:val="center"/>
      <w:outlineLvl w:val="0"/>
    </w:pPr>
    <w:rPr>
      <w:rFonts w:asciiTheme="majorHAnsi" w:hAnsiTheme="majorHAnsi" w:cstheme="majorBidi"/>
      <w:b/>
      <w:bCs/>
      <w:sz w:val="32"/>
      <w:szCs w:val="32"/>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1"/>
    <w:uiPriority w:val="99"/>
    <w:semiHidden/>
    <w:unhideWhenUsed/>
    <w:rPr>
      <w:color w:val="800080"/>
      <w:u w:val="single"/>
    </w:rPr>
  </w:style>
  <w:style w:type="character" w:styleId="ae">
    <w:name w:val="Hyperlink"/>
    <w:uiPriority w:val="99"/>
    <w:semiHidden/>
    <w:unhideWhenUsed/>
    <w:rPr>
      <w:color w:val="0000FF"/>
      <w:u w:val="single"/>
    </w:rPr>
  </w:style>
  <w:style w:type="character" w:customStyle="1" w:styleId="Char4">
    <w:name w:val="页眉 Char"/>
    <w:basedOn w:val="a1"/>
    <w:link w:val="a9"/>
    <w:uiPriority w:val="99"/>
    <w:rPr>
      <w:sz w:val="18"/>
      <w:szCs w:val="18"/>
    </w:rPr>
  </w:style>
  <w:style w:type="character" w:customStyle="1" w:styleId="Char3">
    <w:name w:val="页脚 Char"/>
    <w:basedOn w:val="a1"/>
    <w:link w:val="a8"/>
    <w:uiPriority w:val="99"/>
    <w:qFormat/>
    <w:rPr>
      <w:sz w:val="18"/>
      <w:szCs w:val="18"/>
    </w:rPr>
  </w:style>
  <w:style w:type="character" w:customStyle="1" w:styleId="Char">
    <w:name w:val="正文文本 Char"/>
    <w:basedOn w:val="a1"/>
    <w:link w:val="a4"/>
    <w:rPr>
      <w:rFonts w:ascii="Times New Roman" w:eastAsia="宋体" w:hAnsi="Times New Roman" w:cs="Times New Roman"/>
      <w:color w:val="000000"/>
      <w:sz w:val="28"/>
      <w:szCs w:val="24"/>
    </w:rPr>
  </w:style>
  <w:style w:type="paragraph" w:customStyle="1" w:styleId="af">
    <w:name w:val="段"/>
    <w:qFormat/>
    <w:pPr>
      <w:autoSpaceDE w:val="0"/>
      <w:autoSpaceDN w:val="0"/>
      <w:ind w:firstLineChars="200" w:firstLine="200"/>
      <w:jc w:val="both"/>
    </w:pPr>
    <w:rPr>
      <w:rFonts w:ascii="宋体"/>
      <w:sz w:val="21"/>
    </w:rPr>
  </w:style>
  <w:style w:type="paragraph" w:customStyle="1" w:styleId="a">
    <w:name w:val="章标题"/>
    <w:next w:val="af"/>
    <w:qFormat/>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1">
    <w:name w:val="网格型1"/>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1"/>
    <w:link w:val="a7"/>
    <w:uiPriority w:val="99"/>
    <w:semiHidden/>
    <w:qFormat/>
    <w:rPr>
      <w:kern w:val="2"/>
      <w:sz w:val="18"/>
      <w:szCs w:val="18"/>
    </w:rPr>
  </w:style>
  <w:style w:type="character" w:customStyle="1" w:styleId="2Char0">
    <w:name w:val="正文文本缩进 2 Char"/>
    <w:basedOn w:val="a1"/>
    <w:link w:val="20"/>
    <w:uiPriority w:val="99"/>
    <w:semiHidden/>
    <w:rPr>
      <w:kern w:val="2"/>
      <w:sz w:val="21"/>
      <w:szCs w:val="24"/>
    </w:rPr>
  </w:style>
  <w:style w:type="paragraph" w:styleId="af0">
    <w:name w:val="List Paragraph"/>
    <w:basedOn w:val="a0"/>
    <w:uiPriority w:val="99"/>
    <w:qFormat/>
    <w:pPr>
      <w:ind w:firstLineChars="200" w:firstLine="420"/>
    </w:pPr>
    <w:rPr>
      <w:rFonts w:ascii="Calibri" w:hAnsi="Calibri"/>
      <w:szCs w:val="22"/>
    </w:rPr>
  </w:style>
  <w:style w:type="character" w:customStyle="1" w:styleId="Char1">
    <w:name w:val="日期 Char"/>
    <w:basedOn w:val="a1"/>
    <w:link w:val="a6"/>
    <w:uiPriority w:val="99"/>
    <w:semiHidden/>
    <w:rPr>
      <w:kern w:val="2"/>
      <w:sz w:val="21"/>
      <w:szCs w:val="24"/>
    </w:rPr>
  </w:style>
  <w:style w:type="character" w:customStyle="1" w:styleId="Char0">
    <w:name w:val="正文文本缩进 Char"/>
    <w:basedOn w:val="a1"/>
    <w:link w:val="a5"/>
    <w:uiPriority w:val="99"/>
    <w:semiHidden/>
    <w:rPr>
      <w:kern w:val="2"/>
      <w:sz w:val="21"/>
      <w:szCs w:val="24"/>
    </w:rPr>
  </w:style>
  <w:style w:type="character" w:customStyle="1" w:styleId="1Char">
    <w:name w:val="标题 1 Char"/>
    <w:basedOn w:val="a1"/>
    <w:link w:val="1"/>
    <w:uiPriority w:val="9"/>
    <w:rPr>
      <w:rFonts w:eastAsia="仿宋"/>
      <w:b/>
      <w:bCs/>
      <w:kern w:val="44"/>
      <w:sz w:val="28"/>
      <w:szCs w:val="44"/>
    </w:rPr>
  </w:style>
  <w:style w:type="character" w:customStyle="1" w:styleId="2Char">
    <w:name w:val="标题 2 Char"/>
    <w:basedOn w:val="a1"/>
    <w:link w:val="2"/>
    <w:uiPriority w:val="9"/>
    <w:semiHidden/>
    <w:rPr>
      <w:rFonts w:ascii="Arial" w:eastAsia="仿宋" w:hAnsi="Arial"/>
      <w:b/>
      <w:kern w:val="2"/>
      <w:sz w:val="28"/>
      <w:szCs w:val="22"/>
    </w:rPr>
  </w:style>
  <w:style w:type="character" w:customStyle="1" w:styleId="3Char">
    <w:name w:val="标题 3 Char"/>
    <w:basedOn w:val="a1"/>
    <w:link w:val="3"/>
    <w:uiPriority w:val="9"/>
    <w:semiHidden/>
    <w:rPr>
      <w:rFonts w:eastAsia="仿宋"/>
      <w:kern w:val="2"/>
      <w:sz w:val="28"/>
      <w:szCs w:val="22"/>
    </w:rPr>
  </w:style>
  <w:style w:type="paragraph" w:customStyle="1" w:styleId="12">
    <w:name w:val="列出段落1"/>
    <w:basedOn w:val="a0"/>
    <w:pPr>
      <w:ind w:firstLineChars="200" w:firstLine="420"/>
    </w:pPr>
    <w:rPr>
      <w:szCs w:val="22"/>
    </w:rPr>
  </w:style>
  <w:style w:type="character" w:customStyle="1" w:styleId="Char5">
    <w:name w:val="标题 Char"/>
    <w:basedOn w:val="a1"/>
    <w:link w:val="ab"/>
    <w:uiPriority w:val="10"/>
    <w:rPr>
      <w:rFonts w:asciiTheme="majorHAnsi" w:hAnsiTheme="majorHAnsi" w:cstheme="majorBidi"/>
      <w:b/>
      <w:bCs/>
      <w:kern w:val="2"/>
      <w:sz w:val="32"/>
      <w:szCs w:val="32"/>
    </w:rPr>
  </w:style>
  <w:style w:type="table" w:customStyle="1" w:styleId="30">
    <w:name w:val="网格型3"/>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jh-p">
    <w:name w:val="bjh-p"/>
    <w:basedOn w:val="a1"/>
  </w:style>
  <w:style w:type="paragraph" w:customStyle="1" w:styleId="msonormal0">
    <w:name w:val="msonormal"/>
    <w:basedOn w:val="a0"/>
    <w:pPr>
      <w:widowControl/>
      <w:spacing w:before="100" w:beforeAutospacing="1" w:after="100" w:afterAutospacing="1"/>
      <w:jc w:val="left"/>
    </w:pPr>
    <w:rPr>
      <w:rFonts w:ascii="宋体" w:hAnsi="宋体" w:cs="宋体"/>
      <w:kern w:val="0"/>
      <w:sz w:val="24"/>
    </w:rPr>
  </w:style>
  <w:style w:type="paragraph" w:customStyle="1" w:styleId="font5">
    <w:name w:val="font5"/>
    <w:basedOn w:val="a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pPr>
      <w:widowControl/>
      <w:spacing w:before="100" w:beforeAutospacing="1" w:after="100" w:afterAutospacing="1"/>
      <w:jc w:val="left"/>
    </w:pPr>
    <w:rPr>
      <w:rFonts w:ascii="宋体" w:hAnsi="宋体" w:cs="宋体"/>
      <w:kern w:val="0"/>
      <w:sz w:val="18"/>
      <w:szCs w:val="18"/>
    </w:rPr>
  </w:style>
  <w:style w:type="paragraph" w:customStyle="1" w:styleId="xl4742">
    <w:name w:val="xl474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43">
    <w:name w:val="xl474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44">
    <w:name w:val="xl47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45">
    <w:name w:val="xl474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46">
    <w:name w:val="xl4746"/>
    <w:basedOn w:val="a0"/>
    <w:pPr>
      <w:widowControl/>
      <w:spacing w:before="100" w:beforeAutospacing="1" w:after="100" w:afterAutospacing="1"/>
      <w:jc w:val="left"/>
    </w:pPr>
    <w:rPr>
      <w:rFonts w:ascii="宋体" w:hAnsi="宋体" w:cs="宋体"/>
      <w:kern w:val="0"/>
      <w:sz w:val="20"/>
      <w:szCs w:val="20"/>
    </w:rPr>
  </w:style>
  <w:style w:type="paragraph" w:customStyle="1" w:styleId="xl4747">
    <w:name w:val="xl4747"/>
    <w:basedOn w:val="a0"/>
    <w:pPr>
      <w:widowControl/>
      <w:spacing w:before="100" w:beforeAutospacing="1" w:after="100" w:afterAutospacing="1"/>
      <w:jc w:val="center"/>
    </w:pPr>
    <w:rPr>
      <w:rFonts w:ascii="宋体" w:hAnsi="宋体" w:cs="宋体"/>
      <w:kern w:val="0"/>
      <w:sz w:val="20"/>
      <w:szCs w:val="20"/>
    </w:rPr>
  </w:style>
  <w:style w:type="paragraph" w:customStyle="1" w:styleId="xl4748">
    <w:name w:val="xl474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49">
    <w:name w:val="xl47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50">
    <w:name w:val="xl4750"/>
    <w:basedOn w:val="a0"/>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kern w:val="0"/>
      <w:sz w:val="20"/>
      <w:szCs w:val="20"/>
    </w:rPr>
  </w:style>
  <w:style w:type="paragraph" w:customStyle="1" w:styleId="xl4751">
    <w:name w:val="xl4751"/>
    <w:basedOn w:val="a0"/>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kern w:val="0"/>
      <w:sz w:val="20"/>
      <w:szCs w:val="20"/>
    </w:rPr>
  </w:style>
  <w:style w:type="paragraph" w:customStyle="1" w:styleId="xl4752">
    <w:name w:val="xl4752"/>
    <w:basedOn w:val="a0"/>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rFonts w:ascii="宋体" w:hAnsi="宋体" w:cs="宋体"/>
      <w:kern w:val="0"/>
      <w:sz w:val="20"/>
      <w:szCs w:val="20"/>
    </w:rPr>
  </w:style>
  <w:style w:type="paragraph" w:customStyle="1" w:styleId="xl4753">
    <w:name w:val="xl4753"/>
    <w:basedOn w:val="a0"/>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kern w:val="0"/>
      <w:sz w:val="20"/>
      <w:szCs w:val="20"/>
    </w:rPr>
  </w:style>
  <w:style w:type="paragraph" w:customStyle="1" w:styleId="xl4754">
    <w:name w:val="xl4754"/>
    <w:basedOn w:val="a0"/>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rFonts w:ascii="宋体" w:hAnsi="宋体" w:cs="宋体"/>
      <w:kern w:val="0"/>
      <w:sz w:val="20"/>
      <w:szCs w:val="20"/>
    </w:rPr>
  </w:style>
  <w:style w:type="paragraph" w:customStyle="1" w:styleId="xl4755">
    <w:name w:val="xl4755"/>
    <w:basedOn w:val="a0"/>
    <w:pPr>
      <w:widowControl/>
      <w:shd w:val="clear" w:color="000000" w:fill="FCD5B4"/>
      <w:spacing w:before="100" w:beforeAutospacing="1" w:after="100" w:afterAutospacing="1"/>
      <w:jc w:val="left"/>
    </w:pPr>
    <w:rPr>
      <w:rFonts w:ascii="宋体" w:hAnsi="宋体" w:cs="宋体"/>
      <w:kern w:val="0"/>
      <w:sz w:val="20"/>
      <w:szCs w:val="20"/>
    </w:rPr>
  </w:style>
  <w:style w:type="paragraph" w:customStyle="1" w:styleId="xl4756">
    <w:name w:val="xl475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57">
    <w:name w:val="xl475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58">
    <w:name w:val="xl475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59">
    <w:name w:val="xl475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60">
    <w:name w:val="xl4760"/>
    <w:basedOn w:val="a0"/>
    <w:pPr>
      <w:widowControl/>
      <w:spacing w:before="100" w:beforeAutospacing="1" w:after="100" w:afterAutospacing="1"/>
      <w:jc w:val="left"/>
    </w:pPr>
    <w:rPr>
      <w:rFonts w:ascii="宋体" w:hAnsi="宋体" w:cs="宋体"/>
      <w:kern w:val="0"/>
      <w:sz w:val="20"/>
      <w:szCs w:val="20"/>
    </w:rPr>
  </w:style>
  <w:style w:type="paragraph" w:customStyle="1" w:styleId="xl4761">
    <w:name w:val="xl476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762">
    <w:name w:val="xl476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
    <w:uiPriority w:val="9"/>
    <w:qFormat/>
    <w:pPr>
      <w:keepNext/>
      <w:keepLines/>
      <w:spacing w:before="340" w:after="330" w:line="576" w:lineRule="auto"/>
      <w:outlineLvl w:val="0"/>
    </w:pPr>
    <w:rPr>
      <w:rFonts w:eastAsia="仿宋"/>
      <w:b/>
      <w:bCs/>
      <w:kern w:val="44"/>
      <w:sz w:val="28"/>
      <w:szCs w:val="44"/>
    </w:rPr>
  </w:style>
  <w:style w:type="paragraph" w:styleId="2">
    <w:name w:val="heading 2"/>
    <w:basedOn w:val="a0"/>
    <w:next w:val="a0"/>
    <w:link w:val="2Char"/>
    <w:uiPriority w:val="9"/>
    <w:semiHidden/>
    <w:unhideWhenUsed/>
    <w:qFormat/>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pPr>
      <w:spacing w:line="0" w:lineRule="atLeast"/>
    </w:pPr>
    <w:rPr>
      <w:color w:val="000000"/>
      <w:sz w:val="28"/>
    </w:rPr>
  </w:style>
  <w:style w:type="paragraph" w:styleId="a5">
    <w:name w:val="Body Text Indent"/>
    <w:basedOn w:val="a0"/>
    <w:link w:val="Char0"/>
    <w:uiPriority w:val="99"/>
    <w:semiHidden/>
    <w:unhideWhenUsed/>
    <w:pPr>
      <w:spacing w:after="120"/>
      <w:ind w:leftChars="200" w:left="420"/>
    </w:pPr>
  </w:style>
  <w:style w:type="paragraph" w:styleId="a6">
    <w:name w:val="Date"/>
    <w:basedOn w:val="a0"/>
    <w:next w:val="a0"/>
    <w:link w:val="Char1"/>
    <w:uiPriority w:val="99"/>
    <w:semiHidden/>
    <w:unhideWhenUsed/>
    <w:pPr>
      <w:ind w:leftChars="2500" w:left="100"/>
    </w:pPr>
  </w:style>
  <w:style w:type="paragraph" w:styleId="20">
    <w:name w:val="Body Text Indent 2"/>
    <w:basedOn w:val="a0"/>
    <w:link w:val="2Char0"/>
    <w:uiPriority w:val="99"/>
    <w:semiHidden/>
    <w:unhideWhenUsed/>
    <w:pPr>
      <w:spacing w:after="120" w:line="480" w:lineRule="auto"/>
      <w:ind w:leftChars="200" w:left="420"/>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semiHidden/>
    <w:unhideWhenUsed/>
  </w:style>
  <w:style w:type="paragraph" w:styleId="aa">
    <w:name w:val="Normal (Web)"/>
    <w:basedOn w:val="a0"/>
    <w:uiPriority w:val="99"/>
    <w:unhideWhenUsed/>
    <w:pPr>
      <w:widowControl/>
      <w:spacing w:before="100" w:beforeAutospacing="1" w:after="100" w:afterAutospacing="1"/>
      <w:jc w:val="left"/>
    </w:pPr>
    <w:rPr>
      <w:rFonts w:ascii="宋体" w:hAnsi="宋体" w:cs="宋体"/>
      <w:kern w:val="0"/>
      <w:sz w:val="24"/>
    </w:rPr>
  </w:style>
  <w:style w:type="paragraph" w:styleId="ab">
    <w:name w:val="Title"/>
    <w:basedOn w:val="a0"/>
    <w:next w:val="a0"/>
    <w:link w:val="Char5"/>
    <w:uiPriority w:val="10"/>
    <w:qFormat/>
    <w:pPr>
      <w:spacing w:before="240" w:after="60"/>
      <w:jc w:val="center"/>
      <w:outlineLvl w:val="0"/>
    </w:pPr>
    <w:rPr>
      <w:rFonts w:asciiTheme="majorHAnsi" w:hAnsiTheme="majorHAnsi" w:cstheme="majorBidi"/>
      <w:b/>
      <w:bCs/>
      <w:sz w:val="32"/>
      <w:szCs w:val="32"/>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1"/>
    <w:uiPriority w:val="99"/>
    <w:semiHidden/>
    <w:unhideWhenUsed/>
    <w:rPr>
      <w:color w:val="800080"/>
      <w:u w:val="single"/>
    </w:rPr>
  </w:style>
  <w:style w:type="character" w:styleId="ae">
    <w:name w:val="Hyperlink"/>
    <w:uiPriority w:val="99"/>
    <w:semiHidden/>
    <w:unhideWhenUsed/>
    <w:rPr>
      <w:color w:val="0000FF"/>
      <w:u w:val="single"/>
    </w:rPr>
  </w:style>
  <w:style w:type="character" w:customStyle="1" w:styleId="Char4">
    <w:name w:val="页眉 Char"/>
    <w:basedOn w:val="a1"/>
    <w:link w:val="a9"/>
    <w:uiPriority w:val="99"/>
    <w:rPr>
      <w:sz w:val="18"/>
      <w:szCs w:val="18"/>
    </w:rPr>
  </w:style>
  <w:style w:type="character" w:customStyle="1" w:styleId="Char3">
    <w:name w:val="页脚 Char"/>
    <w:basedOn w:val="a1"/>
    <w:link w:val="a8"/>
    <w:uiPriority w:val="99"/>
    <w:qFormat/>
    <w:rPr>
      <w:sz w:val="18"/>
      <w:szCs w:val="18"/>
    </w:rPr>
  </w:style>
  <w:style w:type="character" w:customStyle="1" w:styleId="Char">
    <w:name w:val="正文文本 Char"/>
    <w:basedOn w:val="a1"/>
    <w:link w:val="a4"/>
    <w:rPr>
      <w:rFonts w:ascii="Times New Roman" w:eastAsia="宋体" w:hAnsi="Times New Roman" w:cs="Times New Roman"/>
      <w:color w:val="000000"/>
      <w:sz w:val="28"/>
      <w:szCs w:val="24"/>
    </w:rPr>
  </w:style>
  <w:style w:type="paragraph" w:customStyle="1" w:styleId="af">
    <w:name w:val="段"/>
    <w:qFormat/>
    <w:pPr>
      <w:autoSpaceDE w:val="0"/>
      <w:autoSpaceDN w:val="0"/>
      <w:ind w:firstLineChars="200" w:firstLine="200"/>
      <w:jc w:val="both"/>
    </w:pPr>
    <w:rPr>
      <w:rFonts w:ascii="宋体"/>
      <w:sz w:val="21"/>
    </w:rPr>
  </w:style>
  <w:style w:type="paragraph" w:customStyle="1" w:styleId="a">
    <w:name w:val="章标题"/>
    <w:next w:val="af"/>
    <w:qFormat/>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1">
    <w:name w:val="网格型1"/>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1"/>
    <w:link w:val="a7"/>
    <w:uiPriority w:val="99"/>
    <w:semiHidden/>
    <w:qFormat/>
    <w:rPr>
      <w:kern w:val="2"/>
      <w:sz w:val="18"/>
      <w:szCs w:val="18"/>
    </w:rPr>
  </w:style>
  <w:style w:type="character" w:customStyle="1" w:styleId="2Char0">
    <w:name w:val="正文文本缩进 2 Char"/>
    <w:basedOn w:val="a1"/>
    <w:link w:val="20"/>
    <w:uiPriority w:val="99"/>
    <w:semiHidden/>
    <w:rPr>
      <w:kern w:val="2"/>
      <w:sz w:val="21"/>
      <w:szCs w:val="24"/>
    </w:rPr>
  </w:style>
  <w:style w:type="paragraph" w:styleId="af0">
    <w:name w:val="List Paragraph"/>
    <w:basedOn w:val="a0"/>
    <w:uiPriority w:val="99"/>
    <w:qFormat/>
    <w:pPr>
      <w:ind w:firstLineChars="200" w:firstLine="420"/>
    </w:pPr>
    <w:rPr>
      <w:rFonts w:ascii="Calibri" w:hAnsi="Calibri"/>
      <w:szCs w:val="22"/>
    </w:rPr>
  </w:style>
  <w:style w:type="character" w:customStyle="1" w:styleId="Char1">
    <w:name w:val="日期 Char"/>
    <w:basedOn w:val="a1"/>
    <w:link w:val="a6"/>
    <w:uiPriority w:val="99"/>
    <w:semiHidden/>
    <w:rPr>
      <w:kern w:val="2"/>
      <w:sz w:val="21"/>
      <w:szCs w:val="24"/>
    </w:rPr>
  </w:style>
  <w:style w:type="character" w:customStyle="1" w:styleId="Char0">
    <w:name w:val="正文文本缩进 Char"/>
    <w:basedOn w:val="a1"/>
    <w:link w:val="a5"/>
    <w:uiPriority w:val="99"/>
    <w:semiHidden/>
    <w:rPr>
      <w:kern w:val="2"/>
      <w:sz w:val="21"/>
      <w:szCs w:val="24"/>
    </w:rPr>
  </w:style>
  <w:style w:type="character" w:customStyle="1" w:styleId="1Char">
    <w:name w:val="标题 1 Char"/>
    <w:basedOn w:val="a1"/>
    <w:link w:val="1"/>
    <w:uiPriority w:val="9"/>
    <w:rPr>
      <w:rFonts w:eastAsia="仿宋"/>
      <w:b/>
      <w:bCs/>
      <w:kern w:val="44"/>
      <w:sz w:val="28"/>
      <w:szCs w:val="44"/>
    </w:rPr>
  </w:style>
  <w:style w:type="character" w:customStyle="1" w:styleId="2Char">
    <w:name w:val="标题 2 Char"/>
    <w:basedOn w:val="a1"/>
    <w:link w:val="2"/>
    <w:uiPriority w:val="9"/>
    <w:semiHidden/>
    <w:rPr>
      <w:rFonts w:ascii="Arial" w:eastAsia="仿宋" w:hAnsi="Arial"/>
      <w:b/>
      <w:kern w:val="2"/>
      <w:sz w:val="28"/>
      <w:szCs w:val="22"/>
    </w:rPr>
  </w:style>
  <w:style w:type="character" w:customStyle="1" w:styleId="3Char">
    <w:name w:val="标题 3 Char"/>
    <w:basedOn w:val="a1"/>
    <w:link w:val="3"/>
    <w:uiPriority w:val="9"/>
    <w:semiHidden/>
    <w:rPr>
      <w:rFonts w:eastAsia="仿宋"/>
      <w:kern w:val="2"/>
      <w:sz w:val="28"/>
      <w:szCs w:val="22"/>
    </w:rPr>
  </w:style>
  <w:style w:type="paragraph" w:customStyle="1" w:styleId="12">
    <w:name w:val="列出段落1"/>
    <w:basedOn w:val="a0"/>
    <w:pPr>
      <w:ind w:firstLineChars="200" w:firstLine="420"/>
    </w:pPr>
    <w:rPr>
      <w:szCs w:val="22"/>
    </w:rPr>
  </w:style>
  <w:style w:type="character" w:customStyle="1" w:styleId="Char5">
    <w:name w:val="标题 Char"/>
    <w:basedOn w:val="a1"/>
    <w:link w:val="ab"/>
    <w:uiPriority w:val="10"/>
    <w:rPr>
      <w:rFonts w:asciiTheme="majorHAnsi" w:hAnsiTheme="majorHAnsi" w:cstheme="majorBidi"/>
      <w:b/>
      <w:bCs/>
      <w:kern w:val="2"/>
      <w:sz w:val="32"/>
      <w:szCs w:val="32"/>
    </w:rPr>
  </w:style>
  <w:style w:type="table" w:customStyle="1" w:styleId="30">
    <w:name w:val="网格型3"/>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jh-p">
    <w:name w:val="bjh-p"/>
    <w:basedOn w:val="a1"/>
  </w:style>
  <w:style w:type="paragraph" w:customStyle="1" w:styleId="msonormal0">
    <w:name w:val="msonormal"/>
    <w:basedOn w:val="a0"/>
    <w:pPr>
      <w:widowControl/>
      <w:spacing w:before="100" w:beforeAutospacing="1" w:after="100" w:afterAutospacing="1"/>
      <w:jc w:val="left"/>
    </w:pPr>
    <w:rPr>
      <w:rFonts w:ascii="宋体" w:hAnsi="宋体" w:cs="宋体"/>
      <w:kern w:val="0"/>
      <w:sz w:val="24"/>
    </w:rPr>
  </w:style>
  <w:style w:type="paragraph" w:customStyle="1" w:styleId="font5">
    <w:name w:val="font5"/>
    <w:basedOn w:val="a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pPr>
      <w:widowControl/>
      <w:spacing w:before="100" w:beforeAutospacing="1" w:after="100" w:afterAutospacing="1"/>
      <w:jc w:val="left"/>
    </w:pPr>
    <w:rPr>
      <w:rFonts w:ascii="宋体" w:hAnsi="宋体" w:cs="宋体"/>
      <w:kern w:val="0"/>
      <w:sz w:val="18"/>
      <w:szCs w:val="18"/>
    </w:rPr>
  </w:style>
  <w:style w:type="paragraph" w:customStyle="1" w:styleId="xl4742">
    <w:name w:val="xl474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43">
    <w:name w:val="xl474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44">
    <w:name w:val="xl47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45">
    <w:name w:val="xl474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46">
    <w:name w:val="xl4746"/>
    <w:basedOn w:val="a0"/>
    <w:pPr>
      <w:widowControl/>
      <w:spacing w:before="100" w:beforeAutospacing="1" w:after="100" w:afterAutospacing="1"/>
      <w:jc w:val="left"/>
    </w:pPr>
    <w:rPr>
      <w:rFonts w:ascii="宋体" w:hAnsi="宋体" w:cs="宋体"/>
      <w:kern w:val="0"/>
      <w:sz w:val="20"/>
      <w:szCs w:val="20"/>
    </w:rPr>
  </w:style>
  <w:style w:type="paragraph" w:customStyle="1" w:styleId="xl4747">
    <w:name w:val="xl4747"/>
    <w:basedOn w:val="a0"/>
    <w:pPr>
      <w:widowControl/>
      <w:spacing w:before="100" w:beforeAutospacing="1" w:after="100" w:afterAutospacing="1"/>
      <w:jc w:val="center"/>
    </w:pPr>
    <w:rPr>
      <w:rFonts w:ascii="宋体" w:hAnsi="宋体" w:cs="宋体"/>
      <w:kern w:val="0"/>
      <w:sz w:val="20"/>
      <w:szCs w:val="20"/>
    </w:rPr>
  </w:style>
  <w:style w:type="paragraph" w:customStyle="1" w:styleId="xl4748">
    <w:name w:val="xl474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49">
    <w:name w:val="xl47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50">
    <w:name w:val="xl4750"/>
    <w:basedOn w:val="a0"/>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kern w:val="0"/>
      <w:sz w:val="20"/>
      <w:szCs w:val="20"/>
    </w:rPr>
  </w:style>
  <w:style w:type="paragraph" w:customStyle="1" w:styleId="xl4751">
    <w:name w:val="xl4751"/>
    <w:basedOn w:val="a0"/>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kern w:val="0"/>
      <w:sz w:val="20"/>
      <w:szCs w:val="20"/>
    </w:rPr>
  </w:style>
  <w:style w:type="paragraph" w:customStyle="1" w:styleId="xl4752">
    <w:name w:val="xl4752"/>
    <w:basedOn w:val="a0"/>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rFonts w:ascii="宋体" w:hAnsi="宋体" w:cs="宋体"/>
      <w:kern w:val="0"/>
      <w:sz w:val="20"/>
      <w:szCs w:val="20"/>
    </w:rPr>
  </w:style>
  <w:style w:type="paragraph" w:customStyle="1" w:styleId="xl4753">
    <w:name w:val="xl4753"/>
    <w:basedOn w:val="a0"/>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kern w:val="0"/>
      <w:sz w:val="20"/>
      <w:szCs w:val="20"/>
    </w:rPr>
  </w:style>
  <w:style w:type="paragraph" w:customStyle="1" w:styleId="xl4754">
    <w:name w:val="xl4754"/>
    <w:basedOn w:val="a0"/>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rFonts w:ascii="宋体" w:hAnsi="宋体" w:cs="宋体"/>
      <w:kern w:val="0"/>
      <w:sz w:val="20"/>
      <w:szCs w:val="20"/>
    </w:rPr>
  </w:style>
  <w:style w:type="paragraph" w:customStyle="1" w:styleId="xl4755">
    <w:name w:val="xl4755"/>
    <w:basedOn w:val="a0"/>
    <w:pPr>
      <w:widowControl/>
      <w:shd w:val="clear" w:color="000000" w:fill="FCD5B4"/>
      <w:spacing w:before="100" w:beforeAutospacing="1" w:after="100" w:afterAutospacing="1"/>
      <w:jc w:val="left"/>
    </w:pPr>
    <w:rPr>
      <w:rFonts w:ascii="宋体" w:hAnsi="宋体" w:cs="宋体"/>
      <w:kern w:val="0"/>
      <w:sz w:val="20"/>
      <w:szCs w:val="20"/>
    </w:rPr>
  </w:style>
  <w:style w:type="paragraph" w:customStyle="1" w:styleId="xl4756">
    <w:name w:val="xl475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57">
    <w:name w:val="xl475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58">
    <w:name w:val="xl475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59">
    <w:name w:val="xl475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60">
    <w:name w:val="xl4760"/>
    <w:basedOn w:val="a0"/>
    <w:pPr>
      <w:widowControl/>
      <w:spacing w:before="100" w:beforeAutospacing="1" w:after="100" w:afterAutospacing="1"/>
      <w:jc w:val="left"/>
    </w:pPr>
    <w:rPr>
      <w:rFonts w:ascii="宋体" w:hAnsi="宋体" w:cs="宋体"/>
      <w:kern w:val="0"/>
      <w:sz w:val="20"/>
      <w:szCs w:val="20"/>
    </w:rPr>
  </w:style>
  <w:style w:type="paragraph" w:customStyle="1" w:styleId="xl4761">
    <w:name w:val="xl476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762">
    <w:name w:val="xl476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numbering" Target="numbering.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openxmlformats.org/officeDocument/2006/relationships/settings" Target="setting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DE4CD69-4870-45E1-9EDB-1F65CECF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1142</Words>
  <Characters>6513</Characters>
  <Application>Microsoft Office Word</Application>
  <DocSecurity>0</DocSecurity>
  <Lines>54</Lines>
  <Paragraphs>15</Paragraphs>
  <ScaleCrop>false</ScaleCrop>
  <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41</cp:revision>
  <cp:lastPrinted>2023-07-21T06:22:00Z</cp:lastPrinted>
  <dcterms:created xsi:type="dcterms:W3CDTF">2021-12-24T00:45:00Z</dcterms:created>
  <dcterms:modified xsi:type="dcterms:W3CDTF">2023-07-21T07:01:00Z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3CAC03D3FC6E4FE6B09DAD934454D3E1_13</vt:lpwstr>
  </property>
</Properties>
</file>