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5F" w:rsidRDefault="00616B5F" w:rsidP="00706B74">
      <w:pPr>
        <w:rPr>
          <w:rFonts w:asciiTheme="minorEastAsia" w:eastAsiaTheme="minorEastAsia" w:hAnsiTheme="minorEastAsia" w:hint="eastAsia"/>
          <w:b/>
          <w:color w:val="000000"/>
          <w:sz w:val="36"/>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294072" w:rsidRDefault="00294072" w:rsidP="00294072"/>
    <w:p w:rsidR="00294072" w:rsidRDefault="00294072" w:rsidP="00294072"/>
    <w:p w:rsidR="00294072" w:rsidRDefault="00294072" w:rsidP="00294072"/>
    <w:p w:rsidR="00294072" w:rsidRDefault="005C489D"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广西天恒汽车部件制造股份</w:t>
      </w:r>
      <w:r w:rsidR="00294072">
        <w:rPr>
          <w:rFonts w:ascii="黑体" w:eastAsia="黑体" w:hAnsi="黑体" w:hint="eastAsia"/>
          <w:b/>
          <w:bCs/>
          <w:sz w:val="48"/>
          <w:szCs w:val="48"/>
        </w:rPr>
        <w:t>有限公司</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战略采购招标文件</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360" w:lineRule="auto"/>
        <w:jc w:val="center"/>
        <w:rPr>
          <w:rFonts w:ascii="黑体" w:eastAsia="黑体" w:hAnsi="黑体"/>
          <w:b/>
          <w:bCs/>
          <w:sz w:val="30"/>
          <w:szCs w:val="30"/>
        </w:rPr>
      </w:pPr>
    </w:p>
    <w:p w:rsidR="00294072" w:rsidRPr="00F008CB" w:rsidRDefault="00294072" w:rsidP="00294072">
      <w:pPr>
        <w:autoSpaceDE w:val="0"/>
        <w:autoSpaceDN w:val="0"/>
        <w:spacing w:line="360" w:lineRule="auto"/>
        <w:jc w:val="center"/>
        <w:rPr>
          <w:rFonts w:ascii="黑体" w:eastAsia="黑体" w:hAnsi="黑体"/>
          <w:b/>
          <w:bCs/>
          <w:sz w:val="32"/>
          <w:szCs w:val="30"/>
          <w:u w:val="single"/>
        </w:rPr>
      </w:pPr>
      <w:r w:rsidRPr="00F008CB">
        <w:rPr>
          <w:rFonts w:ascii="黑体" w:eastAsia="黑体" w:hAnsi="黑体" w:hint="eastAsia"/>
          <w:b/>
          <w:bCs/>
          <w:sz w:val="32"/>
          <w:szCs w:val="30"/>
        </w:rPr>
        <w:t>项目名称：</w:t>
      </w:r>
      <w:r w:rsidR="001A2064">
        <w:rPr>
          <w:rFonts w:ascii="黑体" w:eastAsia="黑体" w:hAnsi="黑体" w:hint="eastAsia"/>
          <w:b/>
          <w:bCs/>
          <w:sz w:val="32"/>
          <w:szCs w:val="30"/>
        </w:rPr>
        <w:t>出口</w:t>
      </w:r>
      <w:r w:rsidR="004D75DF">
        <w:rPr>
          <w:rFonts w:ascii="黑体" w:eastAsia="黑体" w:hAnsi="黑体" w:hint="eastAsia"/>
          <w:b/>
          <w:bCs/>
          <w:sz w:val="32"/>
          <w:szCs w:val="30"/>
        </w:rPr>
        <w:t>木质包装</w:t>
      </w:r>
      <w:r w:rsidR="00C43A13" w:rsidRPr="00F008CB">
        <w:rPr>
          <w:rFonts w:ascii="黑体" w:eastAsia="黑体" w:hAnsi="黑体" w:hint="eastAsia"/>
          <w:b/>
          <w:bCs/>
          <w:sz w:val="32"/>
          <w:szCs w:val="30"/>
        </w:rPr>
        <w:t>采购招标</w:t>
      </w:r>
    </w:p>
    <w:p w:rsidR="00294072" w:rsidRPr="00F008CB" w:rsidRDefault="00294072" w:rsidP="00294072">
      <w:pPr>
        <w:autoSpaceDE w:val="0"/>
        <w:autoSpaceDN w:val="0"/>
        <w:spacing w:line="360" w:lineRule="auto"/>
        <w:jc w:val="center"/>
        <w:rPr>
          <w:rFonts w:ascii="黑体" w:eastAsia="黑体" w:hAnsi="黑体"/>
          <w:b/>
          <w:bCs/>
          <w:sz w:val="32"/>
          <w:szCs w:val="30"/>
          <w:u w:val="single"/>
        </w:rPr>
      </w:pPr>
      <w:r w:rsidRPr="00F008CB">
        <w:rPr>
          <w:rFonts w:ascii="黑体" w:eastAsia="黑体" w:hAnsi="黑体" w:hint="eastAsia"/>
          <w:b/>
          <w:bCs/>
          <w:sz w:val="32"/>
          <w:szCs w:val="30"/>
        </w:rPr>
        <w:t>项目编号：</w:t>
      </w:r>
      <w:r w:rsidR="00C43A13" w:rsidRPr="00F008CB">
        <w:rPr>
          <w:rFonts w:ascii="黑体" w:eastAsia="黑体" w:hAnsi="黑体" w:hint="eastAsia"/>
          <w:b/>
          <w:bCs/>
          <w:sz w:val="32"/>
          <w:szCs w:val="30"/>
          <w:u w:val="single"/>
        </w:rPr>
        <w:t>NNTH202</w:t>
      </w:r>
      <w:r w:rsidR="002C34F0">
        <w:rPr>
          <w:rFonts w:ascii="黑体" w:eastAsia="黑体" w:hAnsi="黑体" w:hint="eastAsia"/>
          <w:b/>
          <w:bCs/>
          <w:sz w:val="32"/>
          <w:szCs w:val="30"/>
          <w:u w:val="single"/>
        </w:rPr>
        <w:t>30</w:t>
      </w:r>
      <w:r w:rsidR="00DF6E14">
        <w:rPr>
          <w:rFonts w:ascii="黑体" w:eastAsia="黑体" w:hAnsi="黑体" w:hint="eastAsia"/>
          <w:b/>
          <w:bCs/>
          <w:sz w:val="32"/>
          <w:szCs w:val="30"/>
          <w:u w:val="single"/>
        </w:rPr>
        <w:t>32</w:t>
      </w:r>
      <w:r w:rsidR="00727491">
        <w:rPr>
          <w:rFonts w:ascii="黑体" w:eastAsia="黑体" w:hAnsi="黑体" w:hint="eastAsia"/>
          <w:b/>
          <w:bCs/>
          <w:sz w:val="32"/>
          <w:szCs w:val="30"/>
          <w:u w:val="single"/>
        </w:rPr>
        <w:t>701</w:t>
      </w:r>
    </w:p>
    <w:p w:rsidR="00294072" w:rsidRPr="00F008CB" w:rsidRDefault="00294072" w:rsidP="00294072">
      <w:pPr>
        <w:autoSpaceDE w:val="0"/>
        <w:autoSpaceDN w:val="0"/>
        <w:spacing w:line="360" w:lineRule="auto"/>
        <w:jc w:val="center"/>
        <w:rPr>
          <w:rFonts w:ascii="黑体" w:eastAsia="黑体" w:hAnsi="黑体"/>
          <w:b/>
          <w:bCs/>
          <w:sz w:val="32"/>
          <w:szCs w:val="30"/>
        </w:rPr>
      </w:pPr>
      <w:r w:rsidRPr="00F008CB">
        <w:rPr>
          <w:rFonts w:ascii="黑体" w:eastAsia="黑体" w:hAnsi="黑体" w:hint="eastAsia"/>
          <w:b/>
          <w:bCs/>
          <w:sz w:val="32"/>
          <w:szCs w:val="30"/>
        </w:rPr>
        <w:t>发标日期：</w:t>
      </w:r>
      <w:r w:rsidRPr="00F008CB">
        <w:rPr>
          <w:rFonts w:ascii="黑体" w:eastAsia="黑体" w:hAnsi="黑体" w:hint="eastAsia"/>
          <w:b/>
          <w:bCs/>
          <w:sz w:val="32"/>
          <w:szCs w:val="30"/>
          <w:u w:val="single"/>
        </w:rPr>
        <w:t>202</w:t>
      </w:r>
      <w:r w:rsidR="002C34F0">
        <w:rPr>
          <w:rFonts w:ascii="黑体" w:eastAsia="黑体" w:hAnsi="黑体" w:hint="eastAsia"/>
          <w:b/>
          <w:bCs/>
          <w:sz w:val="32"/>
          <w:szCs w:val="30"/>
          <w:u w:val="single"/>
        </w:rPr>
        <w:t>3</w:t>
      </w:r>
      <w:r w:rsidRPr="00F008CB">
        <w:rPr>
          <w:rFonts w:ascii="黑体" w:eastAsia="黑体" w:hAnsi="黑体" w:hint="eastAsia"/>
          <w:b/>
          <w:bCs/>
          <w:sz w:val="32"/>
          <w:szCs w:val="30"/>
          <w:u w:val="single"/>
        </w:rPr>
        <w:t>年</w:t>
      </w:r>
      <w:r w:rsidR="00CA178E">
        <w:rPr>
          <w:rFonts w:ascii="黑体" w:eastAsia="黑体" w:hAnsi="黑体" w:hint="eastAsia"/>
          <w:b/>
          <w:bCs/>
          <w:sz w:val="32"/>
          <w:szCs w:val="30"/>
          <w:u w:val="single"/>
        </w:rPr>
        <w:t>3</w:t>
      </w:r>
      <w:r w:rsidRPr="00F008CB">
        <w:rPr>
          <w:rFonts w:ascii="黑体" w:eastAsia="黑体" w:hAnsi="黑体" w:hint="eastAsia"/>
          <w:b/>
          <w:bCs/>
          <w:sz w:val="32"/>
          <w:szCs w:val="30"/>
          <w:u w:val="single"/>
        </w:rPr>
        <w:t>月</w:t>
      </w:r>
      <w:r w:rsidR="00CA178E">
        <w:rPr>
          <w:rFonts w:ascii="黑体" w:eastAsia="黑体" w:hAnsi="黑体" w:hint="eastAsia"/>
          <w:b/>
          <w:bCs/>
          <w:sz w:val="32"/>
          <w:szCs w:val="30"/>
          <w:u w:val="single"/>
        </w:rPr>
        <w:t>31</w:t>
      </w:r>
      <w:r w:rsidRPr="00F008CB">
        <w:rPr>
          <w:rFonts w:ascii="黑体" w:eastAsia="黑体" w:hAnsi="黑体" w:hint="eastAsia"/>
          <w:b/>
          <w:bCs/>
          <w:sz w:val="32"/>
          <w:szCs w:val="30"/>
          <w:u w:val="single"/>
        </w:rPr>
        <w:t>日</w:t>
      </w:r>
    </w:p>
    <w:p w:rsidR="00294072" w:rsidRDefault="00294072" w:rsidP="00294072">
      <w:pPr>
        <w:rPr>
          <w:szCs w:val="22"/>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3161D4" w:rsidRDefault="00294072" w:rsidP="003161D4">
      <w:pPr>
        <w:pStyle w:val="11"/>
      </w:pPr>
      <w:r>
        <w:rPr>
          <w:rFonts w:hint="eastAsia"/>
          <w:sz w:val="32"/>
          <w:szCs w:val="32"/>
        </w:rPr>
        <w:br w:type="page"/>
      </w:r>
      <w:r w:rsidRPr="003161D4">
        <w:rPr>
          <w:rFonts w:hint="eastAsia"/>
        </w:rPr>
        <w:lastRenderedPageBreak/>
        <w:t>目 录</w:t>
      </w:r>
    </w:p>
    <w:p w:rsidR="00294072" w:rsidRPr="003161D4" w:rsidRDefault="00CB1987" w:rsidP="003161D4">
      <w:pPr>
        <w:pStyle w:val="11"/>
        <w:rPr>
          <w:rFonts w:ascii="仿宋" w:eastAsia="仿宋" w:hAnsi="仿宋"/>
          <w:noProof/>
          <w:sz w:val="32"/>
          <w:szCs w:val="32"/>
        </w:rPr>
      </w:pPr>
      <w:r w:rsidRPr="003161D4">
        <w:rPr>
          <w:rFonts w:ascii="仿宋" w:eastAsia="仿宋" w:hAnsi="仿宋" w:hint="eastAsia"/>
          <w:sz w:val="32"/>
          <w:szCs w:val="32"/>
        </w:rPr>
        <w:fldChar w:fldCharType="begin"/>
      </w:r>
      <w:r w:rsidR="00294072" w:rsidRPr="003161D4">
        <w:rPr>
          <w:rFonts w:ascii="仿宋" w:eastAsia="仿宋" w:hAnsi="仿宋" w:hint="eastAsia"/>
          <w:sz w:val="32"/>
          <w:szCs w:val="32"/>
        </w:rPr>
        <w:instrText xml:space="preserve">TOC \o "1-1" \h \u </w:instrText>
      </w:r>
      <w:r w:rsidRPr="003161D4">
        <w:rPr>
          <w:rFonts w:ascii="仿宋" w:eastAsia="仿宋" w:hAnsi="仿宋" w:hint="eastAsia"/>
          <w:sz w:val="32"/>
          <w:szCs w:val="32"/>
        </w:rPr>
        <w:fldChar w:fldCharType="separate"/>
      </w:r>
      <w:hyperlink r:id="rId10" w:anchor="_Toc26882121" w:history="1">
        <w:r w:rsidR="00294072" w:rsidRPr="003161D4">
          <w:rPr>
            <w:rStyle w:val="ad"/>
            <w:rFonts w:ascii="仿宋" w:eastAsia="仿宋" w:hAnsi="仿宋" w:hint="eastAsia"/>
            <w:noProof/>
            <w:sz w:val="32"/>
            <w:szCs w:val="32"/>
          </w:rPr>
          <w:t>第一部分 招标邀请</w:t>
        </w:r>
        <w:r w:rsidR="00294072" w:rsidRPr="003161D4">
          <w:rPr>
            <w:rStyle w:val="ad"/>
            <w:rFonts w:ascii="仿宋" w:eastAsia="仿宋" w:hAnsi="仿宋" w:hint="eastAsia"/>
            <w:noProof/>
            <w:sz w:val="32"/>
            <w:szCs w:val="32"/>
          </w:rPr>
          <w:tab/>
        </w:r>
        <w:r w:rsidR="003716B2" w:rsidRPr="003161D4">
          <w:rPr>
            <w:rStyle w:val="ad"/>
            <w:rFonts w:ascii="仿宋" w:eastAsia="仿宋" w:hAnsi="仿宋" w:hint="eastAsia"/>
            <w:noProof/>
            <w:sz w:val="32"/>
            <w:szCs w:val="32"/>
          </w:rPr>
          <w:t>3</w:t>
        </w:r>
      </w:hyperlink>
    </w:p>
    <w:p w:rsidR="00294072" w:rsidRPr="003161D4" w:rsidRDefault="00EF1BC5" w:rsidP="003161D4">
      <w:pPr>
        <w:pStyle w:val="11"/>
        <w:rPr>
          <w:rFonts w:ascii="仿宋" w:eastAsia="仿宋" w:hAnsi="仿宋"/>
          <w:noProof/>
          <w:sz w:val="32"/>
          <w:szCs w:val="32"/>
        </w:rPr>
      </w:pPr>
      <w:hyperlink r:id="rId11" w:anchor="_Toc26882122" w:history="1">
        <w:r w:rsidR="00294072" w:rsidRPr="003161D4">
          <w:rPr>
            <w:rStyle w:val="ad"/>
            <w:rFonts w:ascii="仿宋" w:eastAsia="仿宋" w:hAnsi="仿宋" w:hint="eastAsia"/>
            <w:noProof/>
            <w:sz w:val="32"/>
            <w:szCs w:val="32"/>
          </w:rPr>
          <w:t>第二部分 投标人须知</w:t>
        </w:r>
        <w:r w:rsidR="00294072" w:rsidRPr="003161D4">
          <w:rPr>
            <w:rStyle w:val="ad"/>
            <w:rFonts w:ascii="仿宋" w:eastAsia="仿宋" w:hAnsi="仿宋" w:hint="eastAsia"/>
            <w:noProof/>
            <w:sz w:val="32"/>
            <w:szCs w:val="32"/>
          </w:rPr>
          <w:tab/>
        </w:r>
        <w:r w:rsidR="003716B2" w:rsidRPr="003161D4">
          <w:rPr>
            <w:rStyle w:val="ad"/>
            <w:rFonts w:ascii="仿宋" w:eastAsia="仿宋" w:hAnsi="仿宋" w:hint="eastAsia"/>
            <w:noProof/>
            <w:sz w:val="32"/>
            <w:szCs w:val="32"/>
          </w:rPr>
          <w:t>4</w:t>
        </w:r>
      </w:hyperlink>
    </w:p>
    <w:p w:rsidR="00294072" w:rsidRPr="003161D4" w:rsidRDefault="00EF1BC5" w:rsidP="003161D4">
      <w:pPr>
        <w:pStyle w:val="11"/>
        <w:rPr>
          <w:rFonts w:ascii="仿宋" w:eastAsia="仿宋" w:hAnsi="仿宋"/>
          <w:noProof/>
          <w:sz w:val="32"/>
          <w:szCs w:val="32"/>
        </w:rPr>
      </w:pPr>
      <w:hyperlink r:id="rId12" w:anchor="_Toc26882123" w:history="1">
        <w:r w:rsidR="00294072" w:rsidRPr="003161D4">
          <w:rPr>
            <w:rStyle w:val="ad"/>
            <w:rFonts w:ascii="仿宋" w:eastAsia="仿宋" w:hAnsi="仿宋" w:hint="eastAsia"/>
            <w:noProof/>
            <w:sz w:val="32"/>
            <w:szCs w:val="32"/>
          </w:rPr>
          <w:t>第三部分 开标及评标</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6</w:t>
        </w:r>
      </w:hyperlink>
    </w:p>
    <w:p w:rsidR="00294072" w:rsidRPr="003161D4" w:rsidRDefault="00EF1BC5" w:rsidP="003161D4">
      <w:pPr>
        <w:pStyle w:val="11"/>
        <w:rPr>
          <w:rFonts w:ascii="仿宋" w:eastAsia="仿宋" w:hAnsi="仿宋"/>
          <w:noProof/>
          <w:sz w:val="32"/>
          <w:szCs w:val="32"/>
        </w:rPr>
      </w:pPr>
      <w:hyperlink r:id="rId13" w:anchor="_Toc26882124" w:history="1">
        <w:r w:rsidR="00294072" w:rsidRPr="003161D4">
          <w:rPr>
            <w:rStyle w:val="ad"/>
            <w:rFonts w:ascii="仿宋" w:eastAsia="仿宋" w:hAnsi="仿宋" w:hint="eastAsia"/>
            <w:noProof/>
            <w:sz w:val="32"/>
            <w:szCs w:val="32"/>
          </w:rPr>
          <w:t>第四部分 授予合同</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8</w:t>
        </w:r>
      </w:hyperlink>
    </w:p>
    <w:p w:rsidR="00294072" w:rsidRPr="003161D4" w:rsidRDefault="00EF1BC5" w:rsidP="003161D4">
      <w:pPr>
        <w:pStyle w:val="11"/>
        <w:rPr>
          <w:rFonts w:ascii="仿宋" w:eastAsia="仿宋" w:hAnsi="仿宋"/>
          <w:noProof/>
          <w:sz w:val="32"/>
          <w:szCs w:val="32"/>
        </w:rPr>
      </w:pPr>
      <w:hyperlink r:id="rId14" w:anchor="_Toc26882125" w:history="1">
        <w:r w:rsidR="003716B2" w:rsidRPr="003161D4">
          <w:rPr>
            <w:rStyle w:val="ad"/>
            <w:rFonts w:ascii="仿宋" w:eastAsia="仿宋" w:hAnsi="仿宋" w:hint="eastAsia"/>
            <w:noProof/>
            <w:sz w:val="32"/>
            <w:szCs w:val="32"/>
          </w:rPr>
          <w:t>投标函</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9</w:t>
        </w:r>
      </w:hyperlink>
    </w:p>
    <w:p w:rsidR="00294072" w:rsidRPr="003161D4" w:rsidRDefault="00EF1BC5" w:rsidP="003161D4">
      <w:pPr>
        <w:pStyle w:val="11"/>
        <w:rPr>
          <w:rFonts w:ascii="仿宋" w:eastAsia="仿宋" w:hAnsi="仿宋"/>
          <w:noProof/>
          <w:sz w:val="32"/>
          <w:szCs w:val="32"/>
        </w:rPr>
      </w:pPr>
      <w:hyperlink r:id="rId15" w:anchor="_Toc26882126" w:history="1">
        <w:r w:rsidR="003716B2" w:rsidRPr="003161D4">
          <w:rPr>
            <w:rStyle w:val="ad"/>
            <w:rFonts w:ascii="仿宋" w:eastAsia="仿宋" w:hAnsi="仿宋" w:hint="eastAsia"/>
            <w:noProof/>
            <w:sz w:val="32"/>
            <w:szCs w:val="32"/>
          </w:rPr>
          <w:t>报价表</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0</w:t>
      </w:r>
    </w:p>
    <w:p w:rsidR="00294072" w:rsidRPr="003161D4" w:rsidRDefault="00EF1BC5" w:rsidP="003161D4">
      <w:pPr>
        <w:pStyle w:val="11"/>
        <w:rPr>
          <w:rFonts w:ascii="仿宋" w:eastAsia="仿宋" w:hAnsi="仿宋"/>
          <w:noProof/>
          <w:sz w:val="32"/>
          <w:szCs w:val="32"/>
        </w:rPr>
      </w:pPr>
      <w:hyperlink r:id="rId16" w:anchor="_Toc26882127" w:history="1">
        <w:r w:rsidR="003716B2" w:rsidRPr="003161D4">
          <w:rPr>
            <w:rStyle w:val="ad"/>
            <w:rFonts w:ascii="仿宋" w:eastAsia="仿宋" w:hAnsi="仿宋" w:hint="eastAsia"/>
            <w:bCs/>
            <w:noProof/>
            <w:kern w:val="44"/>
            <w:sz w:val="32"/>
            <w:szCs w:val="32"/>
          </w:rPr>
          <w:t>法定代表人资格证书及授权委托书</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2</w:t>
      </w:r>
    </w:p>
    <w:p w:rsidR="00294072" w:rsidRPr="003161D4" w:rsidRDefault="00EF1BC5" w:rsidP="003161D4">
      <w:pPr>
        <w:pStyle w:val="11"/>
        <w:rPr>
          <w:rFonts w:ascii="仿宋" w:eastAsia="仿宋" w:hAnsi="仿宋"/>
          <w:noProof/>
          <w:sz w:val="32"/>
          <w:szCs w:val="32"/>
        </w:rPr>
      </w:pPr>
      <w:hyperlink r:id="rId17" w:anchor="_Toc26882128" w:history="1">
        <w:r w:rsidR="003716B2" w:rsidRPr="003161D4">
          <w:rPr>
            <w:rStyle w:val="ad"/>
            <w:rFonts w:ascii="仿宋" w:eastAsia="仿宋" w:hAnsi="仿宋" w:hint="eastAsia"/>
            <w:bCs/>
            <w:noProof/>
            <w:color w:val="auto"/>
            <w:kern w:val="44"/>
            <w:sz w:val="32"/>
            <w:szCs w:val="32"/>
            <w:u w:val="none"/>
          </w:rPr>
          <w:t>资质证明文件</w:t>
        </w:r>
        <w:r w:rsidR="00294072" w:rsidRPr="003161D4">
          <w:rPr>
            <w:rStyle w:val="ad"/>
            <w:rFonts w:ascii="仿宋" w:eastAsia="仿宋" w:hAnsi="仿宋" w:hint="eastAsia"/>
            <w:noProof/>
            <w:color w:val="auto"/>
            <w:sz w:val="32"/>
            <w:szCs w:val="32"/>
            <w:u w:val="none"/>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3</w:t>
      </w:r>
    </w:p>
    <w:p w:rsidR="00294072" w:rsidRPr="003161D4" w:rsidRDefault="00EF1BC5" w:rsidP="003161D4">
      <w:pPr>
        <w:pStyle w:val="11"/>
        <w:rPr>
          <w:rFonts w:ascii="仿宋" w:eastAsia="仿宋" w:hAnsi="仿宋"/>
          <w:noProof/>
          <w:sz w:val="32"/>
          <w:szCs w:val="32"/>
        </w:rPr>
      </w:pPr>
      <w:hyperlink r:id="rId18" w:anchor="_Toc26882129" w:history="1">
        <w:r w:rsidR="003716B2" w:rsidRPr="003161D4">
          <w:rPr>
            <w:rStyle w:val="ad"/>
            <w:rFonts w:ascii="仿宋" w:eastAsia="仿宋" w:hAnsi="仿宋" w:hint="eastAsia"/>
            <w:bCs/>
            <w:noProof/>
            <w:kern w:val="44"/>
            <w:sz w:val="32"/>
            <w:szCs w:val="32"/>
          </w:rPr>
          <w:t>投标人近三年业绩表</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4</w:t>
      </w:r>
    </w:p>
    <w:p w:rsidR="00294072" w:rsidRDefault="00CB1987" w:rsidP="00294072">
      <w:pPr>
        <w:rPr>
          <w:b/>
          <w:szCs w:val="22"/>
        </w:rPr>
      </w:pPr>
      <w:r w:rsidRPr="003161D4">
        <w:rPr>
          <w:rFonts w:ascii="仿宋" w:eastAsia="仿宋" w:hAnsi="仿宋" w:hint="eastAsia"/>
          <w:b/>
          <w:sz w:val="32"/>
          <w:szCs w:val="32"/>
        </w:rPr>
        <w:fldChar w:fldCharType="end"/>
      </w:r>
    </w:p>
    <w:p w:rsidR="00294072" w:rsidRPr="003161D4" w:rsidRDefault="00294072" w:rsidP="00294072">
      <w:pPr>
        <w:pStyle w:val="1"/>
        <w:jc w:val="center"/>
        <w:rPr>
          <w:sz w:val="32"/>
        </w:rPr>
      </w:pPr>
      <w:r>
        <w:rPr>
          <w:b w:val="0"/>
          <w:bCs w:val="0"/>
        </w:rPr>
        <w:br w:type="page"/>
      </w:r>
      <w:bookmarkStart w:id="0" w:name="_Toc26613960"/>
      <w:bookmarkStart w:id="1" w:name="_Toc26882121"/>
      <w:r w:rsidRPr="003161D4">
        <w:rPr>
          <w:rFonts w:hint="eastAsia"/>
          <w:sz w:val="32"/>
        </w:rPr>
        <w:lastRenderedPageBreak/>
        <w:t>第一部分</w:t>
      </w:r>
      <w:r w:rsidRPr="003161D4">
        <w:rPr>
          <w:sz w:val="32"/>
        </w:rPr>
        <w:t xml:space="preserve"> </w:t>
      </w:r>
      <w:r w:rsidRPr="003161D4">
        <w:rPr>
          <w:rFonts w:hint="eastAsia"/>
          <w:sz w:val="32"/>
        </w:rPr>
        <w:t>招标邀请</w:t>
      </w:r>
      <w:bookmarkEnd w:id="0"/>
      <w:bookmarkEnd w:id="1"/>
    </w:p>
    <w:p w:rsidR="00294072" w:rsidRPr="003161D4" w:rsidRDefault="00B74206" w:rsidP="003161D4">
      <w:pPr>
        <w:spacing w:line="480" w:lineRule="auto"/>
        <w:jc w:val="center"/>
        <w:rPr>
          <w:sz w:val="36"/>
          <w:szCs w:val="32"/>
        </w:rPr>
      </w:pPr>
      <w:r w:rsidRPr="003161D4">
        <w:rPr>
          <w:rFonts w:hint="eastAsia"/>
          <w:sz w:val="36"/>
          <w:szCs w:val="32"/>
        </w:rPr>
        <w:t>广西天恒汽车部件制造股份有限公司</w:t>
      </w:r>
    </w:p>
    <w:p w:rsidR="00294072" w:rsidRPr="003161D4" w:rsidRDefault="00294072" w:rsidP="003161D4">
      <w:pPr>
        <w:spacing w:line="480" w:lineRule="auto"/>
        <w:jc w:val="center"/>
        <w:rPr>
          <w:sz w:val="36"/>
          <w:szCs w:val="32"/>
        </w:rPr>
      </w:pPr>
      <w:r w:rsidRPr="003161D4">
        <w:rPr>
          <w:rFonts w:hint="eastAsia"/>
          <w:sz w:val="36"/>
          <w:szCs w:val="32"/>
        </w:rPr>
        <w:t>招标邀请函</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各投标单位 ：                     </w:t>
      </w:r>
    </w:p>
    <w:p w:rsidR="00294072" w:rsidRPr="003161D4" w:rsidRDefault="00294072" w:rsidP="003161D4">
      <w:pPr>
        <w:tabs>
          <w:tab w:val="left" w:pos="1620"/>
          <w:tab w:val="left" w:pos="2880"/>
        </w:tabs>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    我司</w:t>
      </w:r>
      <w:r w:rsidR="001A2064">
        <w:rPr>
          <w:rFonts w:ascii="仿宋" w:eastAsia="仿宋" w:hAnsi="仿宋" w:cs="仿宋" w:hint="eastAsia"/>
          <w:color w:val="000000"/>
          <w:kern w:val="0"/>
          <w:sz w:val="30"/>
          <w:szCs w:val="30"/>
          <w:u w:val="single"/>
        </w:rPr>
        <w:t>出口木质包装</w:t>
      </w:r>
      <w:r w:rsidR="00B409B6" w:rsidRPr="003161D4">
        <w:rPr>
          <w:rFonts w:ascii="仿宋" w:eastAsia="仿宋" w:hAnsi="仿宋" w:cs="仿宋" w:hint="eastAsia"/>
          <w:color w:val="000000"/>
          <w:kern w:val="0"/>
          <w:sz w:val="30"/>
          <w:szCs w:val="30"/>
          <w:u w:val="single"/>
        </w:rPr>
        <w:t>采购招标</w:t>
      </w:r>
      <w:r w:rsidRPr="003161D4">
        <w:rPr>
          <w:rFonts w:ascii="仿宋" w:eastAsia="仿宋" w:hAnsi="仿宋" w:cs="仿宋" w:hint="eastAsia"/>
          <w:color w:val="000000"/>
          <w:kern w:val="0"/>
          <w:sz w:val="30"/>
          <w:szCs w:val="30"/>
        </w:rPr>
        <w:t>战略合作单位招标工作现已启动，经资格预审，特邀请贵公司参与投标，现随函附上相关资料，请查核签收后按我司要求提交投标资料。</w:t>
      </w:r>
    </w:p>
    <w:p w:rsidR="00294072" w:rsidRPr="003161D4" w:rsidRDefault="00294072" w:rsidP="003161D4">
      <w:pPr>
        <w:tabs>
          <w:tab w:val="left" w:pos="1620"/>
          <w:tab w:val="left" w:pos="2880"/>
        </w:tabs>
        <w:spacing w:line="360" w:lineRule="auto"/>
        <w:rPr>
          <w:bCs/>
          <w:sz w:val="30"/>
          <w:szCs w:val="30"/>
          <w:u w:val="single" w:color="000000" w:themeColor="text1"/>
        </w:rPr>
      </w:pPr>
      <w:r w:rsidRPr="003161D4">
        <w:rPr>
          <w:rFonts w:ascii="仿宋" w:eastAsia="仿宋" w:hAnsi="仿宋" w:cs="仿宋" w:hint="eastAsia"/>
          <w:color w:val="000000"/>
          <w:kern w:val="0"/>
          <w:sz w:val="30"/>
          <w:szCs w:val="30"/>
        </w:rPr>
        <w:t>1.项目编号:</w:t>
      </w:r>
      <w:r w:rsidR="002C34F0" w:rsidRPr="002C34F0">
        <w:rPr>
          <w:u w:val="single"/>
        </w:rPr>
        <w:t xml:space="preserve"> </w:t>
      </w:r>
      <w:r w:rsidR="002C34F0" w:rsidRPr="002C34F0">
        <w:rPr>
          <w:sz w:val="30"/>
          <w:szCs w:val="30"/>
          <w:u w:val="single"/>
        </w:rPr>
        <w:t>NNTH20230</w:t>
      </w:r>
      <w:r w:rsidR="00DF6E14">
        <w:rPr>
          <w:rFonts w:hint="eastAsia"/>
          <w:sz w:val="30"/>
          <w:szCs w:val="30"/>
          <w:u w:val="single"/>
        </w:rPr>
        <w:t>32</w:t>
      </w:r>
      <w:r w:rsidR="00727491">
        <w:rPr>
          <w:rFonts w:hint="eastAsia"/>
          <w:sz w:val="30"/>
          <w:szCs w:val="30"/>
          <w:u w:val="single"/>
        </w:rPr>
        <w:t>701</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2.招标项目：</w:t>
      </w:r>
      <w:r w:rsidR="001A2064" w:rsidRPr="001A2064">
        <w:rPr>
          <w:rFonts w:ascii="仿宋" w:eastAsia="仿宋" w:hAnsi="仿宋" w:cs="仿宋" w:hint="eastAsia"/>
          <w:color w:val="000000"/>
          <w:kern w:val="0"/>
          <w:sz w:val="30"/>
          <w:szCs w:val="30"/>
          <w:u w:val="single"/>
        </w:rPr>
        <w:t>出口</w:t>
      </w:r>
      <w:r w:rsidR="004D75DF" w:rsidRPr="001A2064">
        <w:rPr>
          <w:rFonts w:ascii="仿宋" w:eastAsia="仿宋" w:hAnsi="仿宋" w:cs="仿宋" w:hint="eastAsia"/>
          <w:color w:val="000000"/>
          <w:kern w:val="0"/>
          <w:sz w:val="30"/>
          <w:szCs w:val="30"/>
          <w:u w:val="single"/>
        </w:rPr>
        <w:t>木</w:t>
      </w:r>
      <w:r w:rsidR="004D75DF">
        <w:rPr>
          <w:rFonts w:ascii="仿宋" w:eastAsia="仿宋" w:hAnsi="仿宋" w:cs="仿宋" w:hint="eastAsia"/>
          <w:color w:val="000000"/>
          <w:kern w:val="0"/>
          <w:sz w:val="30"/>
          <w:szCs w:val="30"/>
          <w:u w:val="single" w:color="000000" w:themeColor="text1"/>
        </w:rPr>
        <w:t>质包装</w:t>
      </w:r>
      <w:r w:rsidR="00B409B6" w:rsidRPr="003161D4">
        <w:rPr>
          <w:rFonts w:ascii="仿宋" w:eastAsia="仿宋" w:hAnsi="仿宋" w:cs="仿宋" w:hint="eastAsia"/>
          <w:color w:val="000000"/>
          <w:kern w:val="0"/>
          <w:sz w:val="30"/>
          <w:szCs w:val="30"/>
          <w:u w:val="single" w:color="000000" w:themeColor="text1"/>
        </w:rPr>
        <w:t>采购招标</w:t>
      </w:r>
    </w:p>
    <w:p w:rsidR="00294072" w:rsidRPr="003161D4" w:rsidRDefault="00294072" w:rsidP="003161D4">
      <w:pPr>
        <w:spacing w:line="360" w:lineRule="auto"/>
        <w:rPr>
          <w:rFonts w:ascii="仿宋" w:eastAsia="仿宋" w:hAnsi="仿宋" w:cs="仿宋"/>
          <w:color w:val="000000"/>
          <w:kern w:val="0"/>
          <w:sz w:val="30"/>
          <w:szCs w:val="30"/>
          <w:u w:val="single"/>
        </w:rPr>
      </w:pPr>
      <w:r w:rsidRPr="003161D4">
        <w:rPr>
          <w:rFonts w:ascii="仿宋" w:eastAsia="仿宋" w:hAnsi="仿宋" w:cs="仿宋" w:hint="eastAsia"/>
          <w:color w:val="000000"/>
          <w:kern w:val="0"/>
          <w:sz w:val="30"/>
          <w:szCs w:val="30"/>
        </w:rPr>
        <w:t>3.业务联系电话：</w:t>
      </w:r>
      <w:r w:rsidR="004D75DF">
        <w:rPr>
          <w:rFonts w:ascii="仿宋" w:eastAsia="仿宋" w:hAnsi="仿宋" w:cs="仿宋" w:hint="eastAsia"/>
          <w:color w:val="000000"/>
          <w:kern w:val="0"/>
          <w:sz w:val="30"/>
          <w:szCs w:val="30"/>
          <w:u w:val="single"/>
        </w:rPr>
        <w:t>15107813160</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4.业务联系人：</w:t>
      </w:r>
      <w:r w:rsidR="004D75DF">
        <w:rPr>
          <w:rFonts w:ascii="仿宋" w:eastAsia="仿宋" w:hAnsi="仿宋" w:cs="仿宋" w:hint="eastAsia"/>
          <w:color w:val="000000"/>
          <w:kern w:val="0"/>
          <w:sz w:val="30"/>
          <w:szCs w:val="30"/>
          <w:u w:val="single"/>
        </w:rPr>
        <w:t>周志诚</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5.投标截止时间：截止</w:t>
      </w:r>
      <w:r w:rsidRPr="003161D4">
        <w:rPr>
          <w:rFonts w:ascii="仿宋" w:eastAsia="仿宋" w:hAnsi="仿宋" w:cs="仿宋" w:hint="eastAsia"/>
          <w:color w:val="000000"/>
          <w:kern w:val="0"/>
          <w:sz w:val="30"/>
          <w:szCs w:val="30"/>
          <w:u w:val="single"/>
        </w:rPr>
        <w:t xml:space="preserve"> </w:t>
      </w:r>
      <w:r w:rsidR="005B2CF8" w:rsidRPr="003161D4">
        <w:rPr>
          <w:rFonts w:ascii="仿宋" w:eastAsia="仿宋" w:hAnsi="仿宋" w:cs="仿宋" w:hint="eastAsia"/>
          <w:color w:val="000000"/>
          <w:kern w:val="0"/>
          <w:sz w:val="30"/>
          <w:szCs w:val="30"/>
          <w:u w:val="single"/>
        </w:rPr>
        <w:t>202</w:t>
      </w:r>
      <w:r w:rsidR="002C34F0">
        <w:rPr>
          <w:rFonts w:ascii="仿宋" w:eastAsia="仿宋" w:hAnsi="仿宋" w:cs="仿宋" w:hint="eastAsia"/>
          <w:color w:val="000000"/>
          <w:kern w:val="0"/>
          <w:sz w:val="30"/>
          <w:szCs w:val="30"/>
          <w:u w:val="single"/>
        </w:rPr>
        <w:t>3</w:t>
      </w:r>
      <w:r w:rsidRPr="003161D4">
        <w:rPr>
          <w:rFonts w:ascii="仿宋" w:eastAsia="仿宋" w:hAnsi="仿宋" w:cs="仿宋" w:hint="eastAsia"/>
          <w:color w:val="000000"/>
          <w:kern w:val="0"/>
          <w:sz w:val="30"/>
          <w:szCs w:val="30"/>
          <w:u w:val="single"/>
        </w:rPr>
        <w:t>年</w:t>
      </w:r>
      <w:r w:rsidR="00CA178E">
        <w:rPr>
          <w:rFonts w:ascii="仿宋" w:eastAsia="仿宋" w:hAnsi="仿宋" w:cs="仿宋" w:hint="eastAsia"/>
          <w:color w:val="000000"/>
          <w:kern w:val="0"/>
          <w:sz w:val="30"/>
          <w:szCs w:val="30"/>
          <w:u w:val="single"/>
        </w:rPr>
        <w:t>4</w:t>
      </w:r>
      <w:r w:rsidRPr="003161D4">
        <w:rPr>
          <w:rFonts w:ascii="仿宋" w:eastAsia="仿宋" w:hAnsi="仿宋" w:cs="仿宋" w:hint="eastAsia"/>
          <w:color w:val="000000"/>
          <w:kern w:val="0"/>
          <w:sz w:val="30"/>
          <w:szCs w:val="30"/>
          <w:u w:val="single"/>
        </w:rPr>
        <w:t>月</w:t>
      </w:r>
      <w:r w:rsidR="00CA178E">
        <w:rPr>
          <w:rFonts w:ascii="仿宋" w:eastAsia="仿宋" w:hAnsi="仿宋" w:cs="仿宋" w:hint="eastAsia"/>
          <w:color w:val="000000"/>
          <w:kern w:val="0"/>
          <w:sz w:val="30"/>
          <w:szCs w:val="30"/>
          <w:u w:val="single"/>
        </w:rPr>
        <w:t>7</w:t>
      </w:r>
      <w:r w:rsidRPr="003161D4">
        <w:rPr>
          <w:rFonts w:ascii="仿宋" w:eastAsia="仿宋" w:hAnsi="仿宋" w:cs="仿宋" w:hint="eastAsia"/>
          <w:color w:val="000000"/>
          <w:kern w:val="0"/>
          <w:sz w:val="30"/>
          <w:szCs w:val="30"/>
          <w:u w:val="single"/>
        </w:rPr>
        <w:t>日</w:t>
      </w:r>
      <w:r w:rsidR="00CA178E">
        <w:rPr>
          <w:rFonts w:ascii="仿宋" w:eastAsia="仿宋" w:hAnsi="仿宋" w:cs="仿宋" w:hint="eastAsia"/>
          <w:color w:val="000000"/>
          <w:kern w:val="0"/>
          <w:sz w:val="30"/>
          <w:szCs w:val="30"/>
          <w:u w:val="single"/>
        </w:rPr>
        <w:t>12</w:t>
      </w:r>
      <w:r w:rsidRPr="003161D4">
        <w:rPr>
          <w:rFonts w:ascii="仿宋" w:eastAsia="仿宋" w:hAnsi="仿宋" w:cs="仿宋" w:hint="eastAsia"/>
          <w:color w:val="000000"/>
          <w:kern w:val="0"/>
          <w:sz w:val="30"/>
          <w:szCs w:val="30"/>
          <w:u w:val="single"/>
        </w:rPr>
        <w:t>时</w:t>
      </w:r>
      <w:r w:rsidRPr="003161D4">
        <w:rPr>
          <w:rFonts w:ascii="仿宋" w:eastAsia="仿宋" w:hAnsi="仿宋" w:cs="仿宋" w:hint="eastAsia"/>
          <w:color w:val="000000"/>
          <w:kern w:val="0"/>
          <w:sz w:val="30"/>
          <w:szCs w:val="30"/>
        </w:rPr>
        <w:t xml:space="preserve"> </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6.标书送达地址：南宁市邕宁区仁信路南南铝业总部大</w:t>
      </w:r>
      <w:bookmarkStart w:id="2" w:name="_GoBack"/>
      <w:bookmarkEnd w:id="2"/>
      <w:r w:rsidRPr="003161D4">
        <w:rPr>
          <w:rFonts w:ascii="仿宋" w:eastAsia="仿宋" w:hAnsi="仿宋" w:cs="仿宋" w:hint="eastAsia"/>
          <w:color w:val="000000"/>
          <w:kern w:val="0"/>
          <w:sz w:val="30"/>
          <w:szCs w:val="30"/>
        </w:rPr>
        <w:t>楼A栋1楼综合办公室收标处 （直送或邮寄） 联系电话：0771-2193003</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w:t>
      </w:r>
      <w:r w:rsidR="002C0336">
        <w:rPr>
          <w:rFonts w:ascii="仿宋" w:eastAsia="仿宋" w:hAnsi="仿宋" w:cs="仿宋" w:hint="eastAsia"/>
          <w:color w:val="000000"/>
          <w:kern w:val="0"/>
          <w:sz w:val="30"/>
          <w:szCs w:val="30"/>
        </w:rPr>
        <w:t>招标细项详见附件</w:t>
      </w:r>
      <w:r w:rsidRPr="003161D4">
        <w:rPr>
          <w:rFonts w:ascii="仿宋" w:eastAsia="仿宋" w:hAnsi="仿宋" w:cs="仿宋" w:hint="eastAsia"/>
          <w:color w:val="000000"/>
          <w:kern w:val="0"/>
          <w:sz w:val="30"/>
          <w:szCs w:val="30"/>
        </w:rPr>
        <w:t xml:space="preserve">（一、二）。    </w:t>
      </w:r>
    </w:p>
    <w:p w:rsidR="00294072" w:rsidRPr="003161D4" w:rsidRDefault="00294072" w:rsidP="003161D4">
      <w:pPr>
        <w:spacing w:line="360" w:lineRule="auto"/>
        <w:rPr>
          <w:rFonts w:ascii="仿宋" w:eastAsia="仿宋" w:hAnsi="仿宋" w:cs="仿宋"/>
          <w:color w:val="000000"/>
          <w:kern w:val="0"/>
          <w:sz w:val="30"/>
          <w:szCs w:val="30"/>
        </w:rPr>
      </w:pPr>
    </w:p>
    <w:p w:rsidR="00294072" w:rsidRPr="002C0336"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Pr="003161D4" w:rsidRDefault="00294072" w:rsidP="003161D4">
      <w:pPr>
        <w:pStyle w:val="1"/>
        <w:spacing w:line="480" w:lineRule="auto"/>
        <w:jc w:val="center"/>
        <w:rPr>
          <w:sz w:val="32"/>
        </w:rPr>
      </w:pPr>
      <w:r>
        <w:rPr>
          <w:b w:val="0"/>
          <w:bCs w:val="0"/>
        </w:rPr>
        <w:br w:type="page"/>
      </w:r>
      <w:bookmarkStart w:id="3" w:name="_Toc26882122"/>
      <w:bookmarkStart w:id="4" w:name="_Toc26613962"/>
      <w:r w:rsidRPr="003161D4">
        <w:rPr>
          <w:rFonts w:hint="eastAsia"/>
          <w:sz w:val="32"/>
        </w:rPr>
        <w:lastRenderedPageBreak/>
        <w:t>第二部分</w:t>
      </w:r>
      <w:r w:rsidRPr="003161D4">
        <w:rPr>
          <w:sz w:val="32"/>
        </w:rPr>
        <w:t xml:space="preserve"> </w:t>
      </w:r>
      <w:r w:rsidRPr="003161D4">
        <w:rPr>
          <w:rFonts w:hint="eastAsia"/>
          <w:sz w:val="32"/>
        </w:rPr>
        <w:t>投标人须知</w:t>
      </w:r>
      <w:bookmarkEnd w:id="3"/>
      <w:bookmarkEnd w:id="4"/>
    </w:p>
    <w:p w:rsidR="00294072" w:rsidRPr="003161D4" w:rsidRDefault="00294072" w:rsidP="003161D4">
      <w:pPr>
        <w:pStyle w:val="2"/>
        <w:spacing w:line="360" w:lineRule="auto"/>
        <w:rPr>
          <w:sz w:val="32"/>
        </w:rPr>
      </w:pPr>
      <w:r w:rsidRPr="003161D4">
        <w:rPr>
          <w:rFonts w:hint="eastAsia"/>
          <w:sz w:val="32"/>
        </w:rPr>
        <w:t>一、说明</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1．投标单位应当按照招标文件的要求编制投标书。</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2．投标方代表如不是法人代表，须提交《法人代表授权书》和本人身份证复印件。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3．无论招标的过程和结果如何，投标方自行承担参加投标有关的全部费用。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5.投标方应足额缴纳投标保证金</w:t>
      </w:r>
      <w:r w:rsidR="002C34F0">
        <w:rPr>
          <w:rFonts w:ascii="仿宋" w:eastAsia="仿宋" w:hAnsi="仿宋" w:cs="仿宋" w:hint="eastAsia"/>
          <w:b/>
          <w:color w:val="000000"/>
          <w:kern w:val="0"/>
          <w:sz w:val="30"/>
          <w:szCs w:val="30"/>
          <w:u w:val="single"/>
        </w:rPr>
        <w:t>伍</w:t>
      </w:r>
      <w:r w:rsidR="00A21F3B" w:rsidRPr="003161D4">
        <w:rPr>
          <w:rFonts w:ascii="仿宋" w:eastAsia="仿宋" w:hAnsi="仿宋" w:cs="仿宋" w:hint="eastAsia"/>
          <w:b/>
          <w:color w:val="000000"/>
          <w:kern w:val="0"/>
          <w:sz w:val="30"/>
          <w:szCs w:val="30"/>
          <w:u w:val="single"/>
        </w:rPr>
        <w:t>万元</w:t>
      </w:r>
      <w:r w:rsidRPr="003161D4">
        <w:rPr>
          <w:rFonts w:ascii="仿宋" w:eastAsia="仿宋" w:hAnsi="仿宋" w:cs="仿宋" w:hint="eastAsia"/>
          <w:b/>
          <w:color w:val="000000"/>
          <w:kern w:val="0"/>
          <w:sz w:val="30"/>
          <w:szCs w:val="30"/>
        </w:rPr>
        <w:t>整。如</w:t>
      </w:r>
      <w:r w:rsidR="003716B2" w:rsidRPr="003161D4">
        <w:rPr>
          <w:rFonts w:ascii="仿宋" w:eastAsia="仿宋" w:hAnsi="仿宋" w:cs="仿宋" w:hint="eastAsia"/>
          <w:b/>
          <w:color w:val="000000"/>
          <w:kern w:val="0"/>
          <w:sz w:val="30"/>
          <w:szCs w:val="30"/>
        </w:rPr>
        <w:t>上一</w:t>
      </w:r>
      <w:r w:rsidRPr="003161D4">
        <w:rPr>
          <w:rFonts w:ascii="仿宋" w:eastAsia="仿宋" w:hAnsi="仿宋" w:cs="仿宋" w:hint="eastAsia"/>
          <w:b/>
          <w:color w:val="000000"/>
          <w:kern w:val="0"/>
          <w:sz w:val="30"/>
          <w:szCs w:val="30"/>
        </w:rPr>
        <w:t>年度有合作并在我司有超过</w:t>
      </w:r>
      <w:r w:rsidR="00A21F3B" w:rsidRPr="003161D4">
        <w:rPr>
          <w:rFonts w:ascii="仿宋" w:eastAsia="仿宋" w:hAnsi="仿宋" w:cs="仿宋" w:hint="eastAsia"/>
          <w:b/>
          <w:color w:val="000000"/>
          <w:kern w:val="0"/>
          <w:sz w:val="30"/>
          <w:szCs w:val="30"/>
          <w:u w:val="single"/>
        </w:rPr>
        <w:t>贰拾万元</w:t>
      </w:r>
      <w:r w:rsidRPr="003161D4">
        <w:rPr>
          <w:rFonts w:ascii="仿宋" w:eastAsia="仿宋" w:hAnsi="仿宋" w:cs="仿宋" w:hint="eastAsia"/>
          <w:b/>
          <w:color w:val="000000"/>
          <w:kern w:val="0"/>
          <w:sz w:val="30"/>
          <w:szCs w:val="30"/>
        </w:rPr>
        <w:t>应收账款的投标方视同已交。未中标方的投标保证金将在十个工作日内退还；因中标方原因不履行合同的投标保证金将做违约罚没处理。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公司名称：</w:t>
      </w:r>
      <w:r w:rsidR="006B06D6" w:rsidRPr="003161D4">
        <w:rPr>
          <w:rFonts w:ascii="仿宋" w:eastAsia="仿宋" w:hAnsi="仿宋" w:cs="仿宋" w:hint="eastAsia"/>
          <w:color w:val="000000"/>
          <w:kern w:val="0"/>
          <w:sz w:val="30"/>
          <w:szCs w:val="30"/>
        </w:rPr>
        <w:t>广西天恒汽车部件制造股份有限公司</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开户行：</w:t>
      </w:r>
      <w:r w:rsidR="006B06D6" w:rsidRPr="003161D4">
        <w:rPr>
          <w:rFonts w:ascii="仿宋" w:eastAsia="仿宋" w:hAnsi="仿宋" w:cs="仿宋" w:hint="eastAsia"/>
          <w:color w:val="000000"/>
          <w:kern w:val="0"/>
          <w:sz w:val="30"/>
          <w:szCs w:val="30"/>
        </w:rPr>
        <w:t>南宁市邕宁区农村信用合作联社营业部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帐号：</w:t>
      </w:r>
      <w:r w:rsidR="006B06D6" w:rsidRPr="003161D4">
        <w:rPr>
          <w:rFonts w:ascii="仿宋" w:eastAsia="仿宋" w:hAnsi="仿宋" w:cs="仿宋"/>
          <w:color w:val="000000"/>
          <w:kern w:val="0"/>
          <w:sz w:val="30"/>
          <w:szCs w:val="30"/>
        </w:rPr>
        <w:t>181412010110753655</w:t>
      </w:r>
    </w:p>
    <w:p w:rsidR="00294072" w:rsidRPr="003161D4" w:rsidRDefault="00294072" w:rsidP="003161D4">
      <w:pPr>
        <w:pStyle w:val="12"/>
        <w:spacing w:before="156" w:after="156" w:line="360" w:lineRule="auto"/>
        <w:ind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6．风险提示：各投标方应慎重考虑投资风险，如遇市场调节或其他外部因素有可能导致邀标方任务量不足而减少采购量。</w:t>
      </w:r>
    </w:p>
    <w:p w:rsidR="00294072" w:rsidRPr="003161D4" w:rsidRDefault="00294072" w:rsidP="00294072">
      <w:pPr>
        <w:pStyle w:val="2"/>
        <w:numPr>
          <w:ilvl w:val="0"/>
          <w:numId w:val="16"/>
        </w:numPr>
        <w:rPr>
          <w:sz w:val="32"/>
        </w:rPr>
      </w:pPr>
      <w:r w:rsidRPr="003161D4">
        <w:rPr>
          <w:rFonts w:hint="eastAsia"/>
          <w:sz w:val="32"/>
        </w:rPr>
        <w:lastRenderedPageBreak/>
        <w:t>招标文件</w:t>
      </w:r>
    </w:p>
    <w:p w:rsidR="00294072" w:rsidRPr="003161D4" w:rsidRDefault="00294072" w:rsidP="003161D4">
      <w:pPr>
        <w:numPr>
          <w:ilvl w:val="0"/>
          <w:numId w:val="17"/>
        </w:num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招标文件的构成</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招标邀请</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投标人须知</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开标及评标</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授予合同</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附件</w:t>
      </w:r>
    </w:p>
    <w:p w:rsidR="00294072" w:rsidRPr="003161D4" w:rsidRDefault="00294072" w:rsidP="003161D4">
      <w:pPr>
        <w:numPr>
          <w:ilvl w:val="0"/>
          <w:numId w:val="19"/>
        </w:num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招标文件的澄清</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（三）招标文件的修改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在投标截止时间前，邀标方有权修改招标文件，并以书面形式通知投标方。修改的文件作为招标文件的补充和组成部分，对所有投标方均有约束力；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为使投标方有足够的时间按招标修改文件要求修改投标文件，邀标方可酌情推迟投标截止时间和开标时间，并将此变更书面通知各投标方。</w:t>
      </w:r>
    </w:p>
    <w:p w:rsidR="00294072" w:rsidRPr="003161D4" w:rsidRDefault="00294072" w:rsidP="00294072">
      <w:pPr>
        <w:pStyle w:val="2"/>
        <w:numPr>
          <w:ilvl w:val="0"/>
          <w:numId w:val="16"/>
        </w:numPr>
        <w:rPr>
          <w:sz w:val="32"/>
        </w:rPr>
      </w:pPr>
      <w:r w:rsidRPr="003161D4">
        <w:rPr>
          <w:rFonts w:hint="eastAsia"/>
          <w:sz w:val="32"/>
        </w:rPr>
        <w:t>投标文件</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（一）文字要求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投标方提交的投标书以及投标方与邀标方就有关投标的所有来往</w:t>
      </w:r>
      <w:r w:rsidRPr="003161D4">
        <w:rPr>
          <w:rFonts w:ascii="仿宋" w:eastAsia="仿宋" w:hAnsi="仿宋" w:cs="仿宋" w:hint="eastAsia"/>
          <w:color w:val="000000"/>
          <w:kern w:val="0"/>
          <w:sz w:val="30"/>
          <w:szCs w:val="30"/>
        </w:rPr>
        <w:lastRenderedPageBreak/>
        <w:t>函电均应使用中文。投标方可以提交用其它语言印制的资料，但必须译成中文，在有差异和矛盾时以中文为准。</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（二）编写要求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投标方应仔细阅读招标文件中的所有内容，按照招标文件要求详细编制投标文件，并保证投标文件的正确性和真实性。</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（三）无效投标处理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不按招标文件的要求提供的投标文件，邀标方有权按无效标处理。</w:t>
      </w:r>
    </w:p>
    <w:p w:rsidR="00294072" w:rsidRPr="003161D4" w:rsidRDefault="00294072" w:rsidP="003161D4">
      <w:pPr>
        <w:spacing w:line="360" w:lineRule="auto"/>
        <w:ind w:firstLineChars="200" w:firstLine="602"/>
        <w:outlineLvl w:val="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（四）投标文件的组成</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 xml:space="preserve">4.1投标函 </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4.2投标项目报价文件</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4.3投标单位资质证明文件：法人代表授权书、投标人身份证复印件、企业营业执照复印件、组织机构代码证复印件、税务登记证复印件等。</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4.4投标保证金转款银行回单复印件。</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4.5投标书应填写招标项目全称、投标文件有目录、加盖公章以及投标单位法人代表或授权代表签字盖章。</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4.6投标书一式二份，正本、副本均须印制，分别装袋密封，封口处加盖公章，投标项目报价表装袋密封。</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（五） 投标方对邀标方应尽的保密义务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5.1开标后直到授予投标方合同止，凡是属于审查、澄清、评价和比较投标的有关资料以及授标意向等，均不得向投标方或其他无关人员透露。</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5.2在评标前后和评标期间，投标方企图影响邀标方的任何活动，将导致投标被拒绝，并承担相应的法律责任。</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lastRenderedPageBreak/>
        <w:t>5.3投标方应严格保密邀标方提供的邀标文件，未经邀标方许可，投标方不得向第三方泄密，如经查实投标方违反本约定，邀标方将取消投标方的投标资格。</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（六）投标文件的修改和撤回</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6.1投标方在投标以后如必须修改或撤回投标文件，必须在投标截止时间以前将书面的投标修改文件或撤标通知送达邀标方。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6.2投标修改文件必须密封，在密封袋上写明招标项目名称、投标方名称、加盖投标方企业公章，并注明“修改文件”字样。</w:t>
      </w:r>
      <w:bookmarkStart w:id="5" w:name="_Toc409105638"/>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（七）无效投标</w:t>
      </w:r>
      <w:bookmarkEnd w:id="5"/>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7.1在投标截止时间以后送达的投标文件；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7.2未按招标文件要求密封的投标文件和由于包装不妥而失散或严重破损的投标文件；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7.3未按招标文件要求编制或字迹模糊、辨认不清的；</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7.4与招标文件有重大偏离的投标文件；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7.5未按投标文件规定提供投标保证金的投标文件；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7.6关键文件没有投标方授权代表签字和加盖公章的投标文件；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7.7投标人递交两份或两份以上内容不同的投标书。</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bookmarkStart w:id="6" w:name="_Toc26613963"/>
      <w:r w:rsidRPr="003161D4">
        <w:rPr>
          <w:rFonts w:ascii="仿宋" w:eastAsia="仿宋" w:hAnsi="仿宋" w:cs="仿宋" w:hint="eastAsia"/>
          <w:color w:val="000000"/>
          <w:kern w:val="0"/>
          <w:sz w:val="30"/>
          <w:szCs w:val="30"/>
        </w:rPr>
        <w:t>（八）其他要求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8.1投标方须以邮寄或当面提交的方式，在投标截止时间前将投标文件送达邀标方，否则投标视为废标。</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8.2投标人不得以他人名义投标或以其他方式弄虚作假，骗取中标。</w:t>
      </w:r>
    </w:p>
    <w:p w:rsidR="00294072" w:rsidRPr="003161D4" w:rsidRDefault="00294072" w:rsidP="00294072">
      <w:pPr>
        <w:pStyle w:val="1"/>
        <w:spacing w:line="412" w:lineRule="auto"/>
        <w:jc w:val="center"/>
        <w:rPr>
          <w:sz w:val="32"/>
        </w:rPr>
      </w:pPr>
      <w:bookmarkStart w:id="7" w:name="_Toc26882123"/>
      <w:r w:rsidRPr="003161D4">
        <w:rPr>
          <w:rFonts w:hint="eastAsia"/>
          <w:sz w:val="32"/>
        </w:rPr>
        <w:lastRenderedPageBreak/>
        <w:t>第三部分</w:t>
      </w:r>
      <w:r w:rsidRPr="003161D4">
        <w:rPr>
          <w:sz w:val="32"/>
        </w:rPr>
        <w:t xml:space="preserve"> </w:t>
      </w:r>
      <w:r w:rsidRPr="003161D4">
        <w:rPr>
          <w:rFonts w:hint="eastAsia"/>
          <w:sz w:val="32"/>
        </w:rPr>
        <w:t>开标及评标</w:t>
      </w:r>
      <w:bookmarkEnd w:id="6"/>
      <w:bookmarkEnd w:id="7"/>
    </w:p>
    <w:p w:rsidR="00294072" w:rsidRPr="003161D4" w:rsidRDefault="00294072" w:rsidP="003161D4">
      <w:pPr>
        <w:pStyle w:val="3"/>
        <w:spacing w:line="360" w:lineRule="auto"/>
        <w:ind w:leftChars="0" w:left="420"/>
        <w:rPr>
          <w:sz w:val="30"/>
          <w:szCs w:val="30"/>
        </w:rPr>
      </w:pPr>
      <w:r w:rsidRPr="003161D4">
        <w:rPr>
          <w:rFonts w:hint="eastAsia"/>
          <w:sz w:val="32"/>
        </w:rPr>
        <w:t>（</w:t>
      </w:r>
      <w:r w:rsidRPr="003161D4">
        <w:rPr>
          <w:rFonts w:hint="eastAsia"/>
          <w:sz w:val="30"/>
          <w:szCs w:val="30"/>
        </w:rPr>
        <w:t>一）开标</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邀标方将自行组建评标小组在投标截止期后的某一时间对所有投标文件统一拆封开标。</w:t>
      </w:r>
      <w:bookmarkStart w:id="8" w:name="_Toc409105641"/>
    </w:p>
    <w:p w:rsidR="00294072" w:rsidRPr="003161D4" w:rsidRDefault="00294072" w:rsidP="003161D4">
      <w:pPr>
        <w:pStyle w:val="3"/>
        <w:spacing w:line="360" w:lineRule="auto"/>
        <w:ind w:leftChars="0" w:left="420"/>
        <w:rPr>
          <w:sz w:val="30"/>
          <w:szCs w:val="30"/>
        </w:rPr>
      </w:pPr>
      <w:r w:rsidRPr="003161D4">
        <w:rPr>
          <w:rFonts w:hint="eastAsia"/>
          <w:sz w:val="30"/>
          <w:szCs w:val="30"/>
        </w:rPr>
        <w:t>（二）投标文件初审</w:t>
      </w:r>
      <w:bookmarkEnd w:id="8"/>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开标后，按规定组建的评标委员会对投标文件进行初审，初审内容为：</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2.1投标文件是否符合招标文件的要求，内容是否完整，文件签署是否齐全；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2.2价格构成有无计算错误；</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2.3验证投标保证金;</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2.4初审时发现价格计算有误，将按下述原则修正：单价之和与总价不符，或以文字表示的数据与数字表示的有差别，将以较低价为准修正价格；</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2.5初审时如发现投标产品与招标产品在规格型号、技术参数、性能、质量、交货期有重大偏离，其投标文件将被拒绝。但允许投标产品在满足招标技术规格书的前提下出现的合理偏差（仅限于优化招标文件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2.6邀标方对投标文件的判定，只依据投标内容本身，不依靠开标后的任何外来证明。</w:t>
      </w:r>
      <w:bookmarkStart w:id="9" w:name="_Toc409105642"/>
    </w:p>
    <w:p w:rsidR="00294072" w:rsidRPr="003161D4" w:rsidRDefault="00294072" w:rsidP="003161D4">
      <w:pPr>
        <w:pStyle w:val="3"/>
        <w:spacing w:line="360" w:lineRule="auto"/>
        <w:ind w:leftChars="0" w:left="420"/>
        <w:rPr>
          <w:sz w:val="30"/>
          <w:szCs w:val="30"/>
        </w:rPr>
      </w:pPr>
      <w:r w:rsidRPr="003161D4">
        <w:rPr>
          <w:rFonts w:hint="eastAsia"/>
          <w:sz w:val="30"/>
          <w:szCs w:val="30"/>
        </w:rPr>
        <w:t>（三）询标</w:t>
      </w:r>
      <w:bookmarkEnd w:id="9"/>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3.1为有利于对投标文件的比较和评议，邀标方可要求投标方对</w:t>
      </w:r>
      <w:r w:rsidRPr="003161D4">
        <w:rPr>
          <w:rFonts w:ascii="仿宋" w:eastAsia="仿宋" w:hAnsi="仿宋" w:cs="仿宋" w:hint="eastAsia"/>
          <w:color w:val="000000"/>
          <w:kern w:val="0"/>
          <w:sz w:val="30"/>
          <w:szCs w:val="30"/>
        </w:rPr>
        <w:lastRenderedPageBreak/>
        <w:t>投标文件进行澄清，必要时邀标方可要求投标方对澄清的问题作出书面答复。书面答复须有投标全权代表签字并作为投标内容的一部分。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3.2投标方对投标文件的澄清不得改变投标价格及实质性内容。</w:t>
      </w:r>
      <w:bookmarkStart w:id="10" w:name="_Toc409105643"/>
    </w:p>
    <w:p w:rsidR="00294072" w:rsidRPr="003161D4" w:rsidRDefault="00294072" w:rsidP="003161D4">
      <w:pPr>
        <w:pStyle w:val="3"/>
        <w:spacing w:line="360" w:lineRule="auto"/>
        <w:ind w:leftChars="0" w:left="420"/>
        <w:rPr>
          <w:sz w:val="30"/>
          <w:szCs w:val="30"/>
        </w:rPr>
      </w:pPr>
      <w:r w:rsidRPr="003161D4">
        <w:rPr>
          <w:rFonts w:hint="eastAsia"/>
          <w:sz w:val="30"/>
          <w:szCs w:val="30"/>
        </w:rPr>
        <w:t>（四）评标</w:t>
      </w:r>
      <w:bookmarkEnd w:id="10"/>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4.1邀标方将按规定组建评标小组对具备实质性响应的投标文件进行评估和比较。</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4.2评标原则</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评标小组按照招标文件的要求进行评标以商务标为主，技术标为辅，同时考虑以下因素：</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（1）投标价格的竞争性；</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（2）产品性能和标准；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（3）小批量供货能力和售后服务；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（4）交货期；</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（5）结算及付款方式；</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（6）经营信誉；</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（7）企业资质；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（8）近三年来同类产品的业绩。</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4.3评标工作如需投标方配合，投标方必须接受。</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4.4评标小组经评审认为所有投标均不符合招标文件要求的，可以否决所有投标。</w:t>
      </w:r>
      <w:bookmarkStart w:id="11" w:name="_Toc409105644"/>
      <w:bookmarkStart w:id="12" w:name="_Toc408327757"/>
    </w:p>
    <w:p w:rsidR="00294072" w:rsidRPr="003161D4" w:rsidRDefault="00294072" w:rsidP="003161D4">
      <w:pPr>
        <w:pStyle w:val="3"/>
        <w:spacing w:line="360" w:lineRule="auto"/>
        <w:ind w:leftChars="0" w:left="420"/>
        <w:rPr>
          <w:sz w:val="30"/>
          <w:szCs w:val="30"/>
        </w:rPr>
      </w:pPr>
      <w:r w:rsidRPr="003161D4">
        <w:rPr>
          <w:rFonts w:hint="eastAsia"/>
          <w:sz w:val="30"/>
          <w:szCs w:val="30"/>
        </w:rPr>
        <w:t>（五）废标原则</w:t>
      </w:r>
      <w:bookmarkEnd w:id="11"/>
      <w:bookmarkEnd w:id="12"/>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5.1评标小组经评审认为所有投标均不符合招标文件中“投标文件应按招标文件要求的格式和内容填写”、“投标人单位盖章齐全，</w:t>
      </w:r>
      <w:r w:rsidRPr="003161D4">
        <w:rPr>
          <w:rFonts w:ascii="仿宋" w:eastAsia="仿宋" w:hAnsi="仿宋" w:cs="仿宋" w:hint="eastAsia"/>
          <w:color w:val="000000"/>
          <w:kern w:val="0"/>
          <w:sz w:val="30"/>
          <w:szCs w:val="30"/>
        </w:rPr>
        <w:lastRenderedPageBreak/>
        <w:t>符合招标文件规定”等规定的，可以否决所有投标，将作废标处理。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5.2投标人以他人名义投标、串通投标、以行贿手段谋取中标或者以其它弄虚作假方式投标，将作废标处理。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5.4投标人若没有严格按照招标文件的要求编写投标文件或修改招标文件清单，经评标小组确认，将作废标处理。</w:t>
      </w:r>
      <w:bookmarkStart w:id="13" w:name="_Toc409105645"/>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5.5发现存在其他隐瞒和夸大事实行为的投标，将作废标处理。</w:t>
      </w:r>
    </w:p>
    <w:p w:rsidR="00294072" w:rsidRPr="003161D4" w:rsidRDefault="00294072" w:rsidP="003161D4">
      <w:pPr>
        <w:pStyle w:val="3"/>
        <w:spacing w:line="360" w:lineRule="auto"/>
        <w:ind w:leftChars="0" w:left="420"/>
        <w:rPr>
          <w:sz w:val="30"/>
          <w:szCs w:val="30"/>
        </w:rPr>
      </w:pPr>
      <w:r w:rsidRPr="003161D4">
        <w:rPr>
          <w:rFonts w:hint="eastAsia"/>
          <w:sz w:val="30"/>
          <w:szCs w:val="30"/>
        </w:rPr>
        <w:t>（六）中标标准</w:t>
      </w:r>
      <w:bookmarkEnd w:id="13"/>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评标结束后，决标领导小组根据以下中标标准进行审查：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6.1产品的技术、质量水平；</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6.2投标方履行集中采购协议的能力;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6.3投标文件符合招标文件要求；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6.4投标方有很好的执行集中采购协议的能力；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6.5售价对买方最有利；</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6.6投标方能够提供质量技术、商务经济占综合优势的产品及服务。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bookmarkStart w:id="14" w:name="_Toc409105646"/>
      <w:r w:rsidRPr="003161D4">
        <w:rPr>
          <w:rFonts w:ascii="仿宋" w:eastAsia="仿宋" w:hAnsi="仿宋" w:cs="仿宋" w:hint="eastAsia"/>
          <w:color w:val="000000"/>
          <w:kern w:val="0"/>
          <w:sz w:val="30"/>
          <w:szCs w:val="30"/>
        </w:rPr>
        <w:t>邀标方有权根据综合评标结果有选择地把中标通知书授予每大类材料的最佳投标者，每家投标单位可能中标不同大类或者全部类别的产品。</w:t>
      </w:r>
    </w:p>
    <w:bookmarkEnd w:id="14"/>
    <w:p w:rsidR="00294072" w:rsidRPr="003161D4" w:rsidRDefault="00294072" w:rsidP="003161D4">
      <w:pPr>
        <w:pStyle w:val="3"/>
        <w:spacing w:line="360" w:lineRule="auto"/>
        <w:ind w:leftChars="0" w:left="420"/>
        <w:rPr>
          <w:sz w:val="30"/>
          <w:szCs w:val="30"/>
        </w:rPr>
      </w:pPr>
      <w:r w:rsidRPr="003161D4">
        <w:rPr>
          <w:rFonts w:hint="eastAsia"/>
          <w:sz w:val="30"/>
          <w:szCs w:val="30"/>
        </w:rPr>
        <w:lastRenderedPageBreak/>
        <w:t>（七）中标通知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7.1在投标有效期内，邀标方将以书面的形式通知中标方；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7.2邀标方在向投标方授予中标通知书时，有权变更招标产品的数量和服务内容；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7.3邀标方有权对未中标的投标方不作任何解释。</w:t>
      </w:r>
    </w:p>
    <w:p w:rsidR="00294072" w:rsidRPr="003161D4" w:rsidRDefault="00294072" w:rsidP="00294072">
      <w:pPr>
        <w:pStyle w:val="1"/>
        <w:spacing w:line="412" w:lineRule="auto"/>
        <w:jc w:val="center"/>
        <w:rPr>
          <w:sz w:val="32"/>
        </w:rPr>
      </w:pPr>
      <w:bookmarkStart w:id="15" w:name="_Toc26882124"/>
      <w:bookmarkStart w:id="16" w:name="_Toc26613964"/>
      <w:r w:rsidRPr="003161D4">
        <w:rPr>
          <w:rFonts w:hint="eastAsia"/>
          <w:sz w:val="32"/>
        </w:rPr>
        <w:t>第四部分</w:t>
      </w:r>
      <w:r w:rsidRPr="003161D4">
        <w:rPr>
          <w:sz w:val="32"/>
        </w:rPr>
        <w:t xml:space="preserve"> </w:t>
      </w:r>
      <w:r w:rsidRPr="003161D4">
        <w:rPr>
          <w:rFonts w:hint="eastAsia"/>
          <w:sz w:val="32"/>
        </w:rPr>
        <w:t>授予合同</w:t>
      </w:r>
      <w:bookmarkEnd w:id="15"/>
      <w:bookmarkEnd w:id="16"/>
    </w:p>
    <w:p w:rsidR="00294072" w:rsidRPr="003161D4" w:rsidRDefault="00294072" w:rsidP="003161D4">
      <w:pPr>
        <w:pStyle w:val="3"/>
        <w:spacing w:line="360" w:lineRule="auto"/>
        <w:ind w:leftChars="0" w:left="420"/>
        <w:rPr>
          <w:sz w:val="30"/>
          <w:szCs w:val="30"/>
        </w:rPr>
      </w:pPr>
      <w:r w:rsidRPr="003161D4">
        <w:rPr>
          <w:rFonts w:hint="eastAsia"/>
          <w:sz w:val="30"/>
          <w:szCs w:val="30"/>
        </w:rPr>
        <w:t>（一）最终审查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1.1 最终审查对象是招标项目的预中标方。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1.2 审查的内容是对预中标方的以往价格、售后服务、经营信誉，以及邀标方认为有必要的其它问题作进一步的考查。</w:t>
      </w:r>
    </w:p>
    <w:p w:rsidR="00294072" w:rsidRPr="003161D4" w:rsidRDefault="00294072" w:rsidP="003161D4">
      <w:pPr>
        <w:pStyle w:val="3"/>
        <w:spacing w:line="360" w:lineRule="auto"/>
        <w:ind w:leftChars="0" w:left="420"/>
        <w:rPr>
          <w:sz w:val="30"/>
          <w:szCs w:val="30"/>
        </w:rPr>
      </w:pPr>
      <w:r w:rsidRPr="003161D4">
        <w:rPr>
          <w:rFonts w:hint="eastAsia"/>
          <w:sz w:val="30"/>
          <w:szCs w:val="30"/>
        </w:rPr>
        <w:t>（二）发出中标通知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邀标方将向中标方发出中标通知，并与中标方签订合同或协议。</w:t>
      </w:r>
    </w:p>
    <w:p w:rsidR="00294072" w:rsidRPr="003161D4" w:rsidRDefault="00294072" w:rsidP="003161D4">
      <w:pPr>
        <w:pStyle w:val="3"/>
        <w:spacing w:line="360" w:lineRule="auto"/>
        <w:ind w:leftChars="0" w:left="420"/>
        <w:rPr>
          <w:sz w:val="30"/>
          <w:szCs w:val="30"/>
        </w:rPr>
      </w:pPr>
      <w:r w:rsidRPr="003161D4">
        <w:rPr>
          <w:rFonts w:hint="eastAsia"/>
          <w:sz w:val="30"/>
          <w:szCs w:val="30"/>
        </w:rPr>
        <w:t>（三）其他情况</w:t>
      </w:r>
    </w:p>
    <w:p w:rsidR="00294072" w:rsidRPr="003161D4" w:rsidRDefault="00294072" w:rsidP="003161D4">
      <w:pPr>
        <w:spacing w:line="360" w:lineRule="auto"/>
        <w:ind w:firstLineChars="200" w:firstLine="600"/>
        <w:rPr>
          <w:rFonts w:ascii="仿宋" w:eastAsia="仿宋" w:hAnsi="仿宋" w:cs="仿宋"/>
          <w:color w:val="000000"/>
          <w:kern w:val="0"/>
          <w:sz w:val="32"/>
          <w:szCs w:val="28"/>
        </w:rPr>
      </w:pPr>
      <w:r w:rsidRPr="003161D4">
        <w:rPr>
          <w:rFonts w:ascii="仿宋" w:eastAsia="仿宋" w:hAnsi="仿宋" w:cs="仿宋" w:hint="eastAsia"/>
          <w:color w:val="000000"/>
          <w:kern w:val="0"/>
          <w:sz w:val="30"/>
          <w:szCs w:val="30"/>
        </w:rPr>
        <w:t>中标方如若有需要将部分产品外包的，必须向邀标方提前说明，提供外包方的产品生产资质，并接收邀标方的资质审查。</w:t>
      </w:r>
    </w:p>
    <w:p w:rsidR="00294072" w:rsidRPr="003161D4" w:rsidRDefault="00294072" w:rsidP="003161D4">
      <w:pPr>
        <w:ind w:firstLineChars="200" w:firstLine="640"/>
        <w:rPr>
          <w:rFonts w:ascii="仿宋" w:eastAsia="仿宋" w:hAnsi="仿宋" w:cs="仿宋"/>
          <w:color w:val="000000"/>
          <w:kern w:val="0"/>
          <w:sz w:val="32"/>
          <w:szCs w:val="28"/>
        </w:rPr>
      </w:pPr>
    </w:p>
    <w:p w:rsidR="00294072" w:rsidRDefault="00294072"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294072" w:rsidRPr="00A21F3B" w:rsidRDefault="00294072" w:rsidP="00A21F3B">
      <w:pPr>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sz w:val="30"/>
          <w:szCs w:val="30"/>
        </w:rPr>
        <w:t xml:space="preserve">                </w:t>
      </w:r>
      <w:r>
        <w:rPr>
          <w:b/>
          <w:bCs/>
          <w:sz w:val="30"/>
          <w:szCs w:val="30"/>
        </w:rPr>
        <w:t xml:space="preserve">  </w:t>
      </w:r>
      <w:r>
        <w:rPr>
          <w:rFonts w:ascii="仿宋" w:eastAsia="仿宋" w:hAnsi="仿宋" w:cs="仿宋" w:hint="eastAsia"/>
          <w:b/>
          <w:bCs/>
          <w:sz w:val="30"/>
          <w:szCs w:val="30"/>
        </w:rPr>
        <w:t xml:space="preserve"> </w:t>
      </w:r>
    </w:p>
    <w:p w:rsidR="00294072" w:rsidRDefault="00294072" w:rsidP="00294072">
      <w:pPr>
        <w:keepNext/>
        <w:keepLines/>
        <w:spacing w:line="578" w:lineRule="auto"/>
        <w:jc w:val="center"/>
        <w:rPr>
          <w:b/>
          <w:color w:val="000000"/>
          <w:sz w:val="28"/>
          <w:szCs w:val="28"/>
        </w:rPr>
      </w:pPr>
      <w:r>
        <w:rPr>
          <w:rFonts w:ascii="仿宋" w:eastAsia="仿宋" w:hAnsi="仿宋" w:cs="仿宋" w:hint="eastAsia"/>
          <w:b/>
          <w:bCs/>
          <w:color w:val="000000"/>
          <w:sz w:val="30"/>
          <w:szCs w:val="30"/>
        </w:rPr>
        <w:lastRenderedPageBreak/>
        <w:t>投标函</w:t>
      </w:r>
    </w:p>
    <w:p w:rsidR="00294072" w:rsidRDefault="00294072" w:rsidP="00294072">
      <w:pPr>
        <w:snapToGrid w:val="0"/>
        <w:spacing w:line="436" w:lineRule="atLeas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rPr>
        <w:t>广西天恒汽车部件制造股份有限公司</w:t>
      </w:r>
    </w:p>
    <w:p w:rsidR="00294072" w:rsidRDefault="00294072" w:rsidP="00294072">
      <w:pPr>
        <w:snapToGrid w:val="0"/>
        <w:spacing w:line="436" w:lineRule="atLeast"/>
        <w:ind w:leftChars="-19" w:left="-40" w:firstLineChars="207" w:firstLine="497"/>
        <w:rPr>
          <w:rFonts w:ascii="仿宋" w:eastAsia="仿宋" w:hAnsi="仿宋" w:cs="仿宋"/>
          <w:color w:val="000000"/>
          <w:sz w:val="24"/>
        </w:rPr>
      </w:pPr>
      <w:r>
        <w:rPr>
          <w:rFonts w:ascii="仿宋" w:eastAsia="仿宋" w:hAnsi="仿宋" w:cs="仿宋" w:hint="eastAsia"/>
          <w:color w:val="000000"/>
          <w:sz w:val="24"/>
        </w:rPr>
        <w:t>根据</w:t>
      </w:r>
      <w:r w:rsidR="00B74206">
        <w:rPr>
          <w:rFonts w:ascii="仿宋" w:eastAsia="仿宋" w:hAnsi="仿宋" w:cs="仿宋" w:hint="eastAsia"/>
          <w:color w:val="000000"/>
          <w:sz w:val="24"/>
        </w:rPr>
        <w:t>广西天恒汽车部件制造股份有限公司</w:t>
      </w:r>
      <w:r w:rsidR="00AE19CC" w:rsidRPr="00AE19CC">
        <w:rPr>
          <w:rFonts w:ascii="仿宋" w:eastAsia="仿宋" w:hAnsi="仿宋" w:cs="仿宋" w:hint="eastAsia"/>
          <w:color w:val="000000"/>
          <w:sz w:val="24"/>
          <w:u w:val="single"/>
        </w:rPr>
        <w:t>出口</w:t>
      </w:r>
      <w:r w:rsidR="004D75DF" w:rsidRPr="00AE19CC">
        <w:rPr>
          <w:rFonts w:ascii="仿宋" w:eastAsia="仿宋" w:hAnsi="仿宋" w:cs="仿宋" w:hint="eastAsia"/>
          <w:color w:val="000000"/>
          <w:sz w:val="24"/>
          <w:u w:val="single"/>
        </w:rPr>
        <w:t>木质包装</w:t>
      </w:r>
      <w:r w:rsidR="00B74206" w:rsidRPr="00AE19CC">
        <w:rPr>
          <w:rFonts w:ascii="仿宋" w:eastAsia="仿宋" w:hAnsi="仿宋" w:cs="仿宋" w:hint="eastAsia"/>
          <w:color w:val="000000"/>
          <w:sz w:val="24"/>
          <w:u w:val="single"/>
        </w:rPr>
        <w:t>采购招标</w:t>
      </w:r>
      <w:r>
        <w:rPr>
          <w:rFonts w:ascii="仿宋" w:eastAsia="仿宋" w:hAnsi="仿宋" w:cs="仿宋" w:hint="eastAsia"/>
          <w:color w:val="000000"/>
          <w:sz w:val="24"/>
        </w:rPr>
        <w:t>的招标文件，正式授权下述签字人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（姓名和职务）代表投标供应商</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（投标响应单位的名称），提交按招标文件要求编制投标书正本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份，副本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我方已完全明白招标文件的所有条款要求，并重申以下几点：</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1.本投标文件的有效期自投标截止日起</w:t>
      </w:r>
      <w:r>
        <w:rPr>
          <w:rFonts w:ascii="仿宋" w:eastAsia="仿宋" w:hAnsi="仿宋" w:cs="仿宋" w:hint="eastAsia"/>
          <w:b/>
          <w:color w:val="000000"/>
          <w:sz w:val="24"/>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天内有效，如中标，有效期将延至集中采购协议终止日为止；</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2.保证遵守招标文件中的有关规定的收费标准。</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3.投标价格包含设计、制造、运输、保险、税费、商检、保管、保险、卸货、验收及售后服务及其他相关项目的所有费用。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5.投标文件中所有关于投标资格的文件、证明材料、陈述均是真实的、准确的。若有违背，我方愿意承担由此而产生的一切后果。</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6.我们完全理解贵方不一定接受最低报价的投标响应或收到的任何投标响应。</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7.我们已详细审核全部招标文件及其有效补充文件，我们知道必须放弃提出含糊不清或误解的问题的权利。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8.如果贵方有要求，我方愿意进一步提供与本投标有关的任何证据或资料。</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10.一旦我方被宣布中标，我们将根据招标文件的规定 ，严格按照《</w:t>
      </w:r>
      <w:r w:rsidR="00677359">
        <w:rPr>
          <w:rFonts w:ascii="仿宋" w:eastAsia="仿宋" w:hAnsi="仿宋" w:cs="仿宋" w:hint="eastAsia"/>
          <w:color w:val="000000"/>
          <w:sz w:val="24"/>
        </w:rPr>
        <w:t>民法典</w:t>
      </w:r>
      <w:r>
        <w:rPr>
          <w:rFonts w:ascii="仿宋" w:eastAsia="仿宋" w:hAnsi="仿宋" w:cs="仿宋" w:hint="eastAsia"/>
          <w:color w:val="000000"/>
          <w:sz w:val="24"/>
        </w:rPr>
        <w:t>》履行自己的责任和义务，完成项目交付甲方验收、使用。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11.与本投标有关的一切往来通讯请寄：</w:t>
      </w:r>
    </w:p>
    <w:p w:rsidR="00294072" w:rsidRDefault="00294072" w:rsidP="00294072">
      <w:pPr>
        <w:pStyle w:val="ac"/>
        <w:spacing w:line="520" w:lineRule="exact"/>
        <w:rPr>
          <w:rFonts w:ascii="仿宋" w:eastAsia="仿宋" w:hAnsi="仿宋" w:cs="仿宋"/>
          <w:color w:val="000000"/>
          <w:sz w:val="24"/>
        </w:rPr>
      </w:pPr>
      <w:r>
        <w:rPr>
          <w:rFonts w:ascii="仿宋" w:eastAsia="仿宋" w:hAnsi="仿宋" w:cs="仿宋" w:hint="eastAsia"/>
          <w:color w:val="000000"/>
        </w:rPr>
        <w:t xml:space="preserve"> 地址：</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rsidR="00294072" w:rsidRDefault="00294072" w:rsidP="00294072">
      <w:pPr>
        <w:pStyle w:val="ac"/>
        <w:spacing w:line="520" w:lineRule="exact"/>
        <w:ind w:firstLineChars="200" w:firstLine="420"/>
        <w:rPr>
          <w:rFonts w:ascii="仿宋" w:eastAsia="仿宋" w:hAnsi="仿宋" w:cs="仿宋"/>
          <w:color w:val="000000"/>
          <w:u w:val="single"/>
        </w:rPr>
      </w:pPr>
      <w:r>
        <w:rPr>
          <w:rFonts w:ascii="仿宋" w:eastAsia="仿宋" w:hAnsi="仿宋" w:cs="仿宋" w:hint="eastAsia"/>
          <w:color w:val="000000"/>
        </w:rPr>
        <w:t>邮编：</w:t>
      </w:r>
      <w:r>
        <w:rPr>
          <w:rFonts w:ascii="仿宋" w:eastAsia="仿宋" w:hAnsi="仿宋" w:cs="仿宋" w:hint="eastAsia"/>
          <w:color w:val="000000"/>
          <w:u w:val="single"/>
        </w:rPr>
        <w:t xml:space="preserve">              </w:t>
      </w:r>
      <w:r>
        <w:rPr>
          <w:rFonts w:ascii="仿宋" w:eastAsia="仿宋" w:hAnsi="仿宋" w:cs="仿宋" w:hint="eastAsia"/>
          <w:color w:val="000000"/>
        </w:rPr>
        <w:t xml:space="preserve">  电话：</w:t>
      </w:r>
      <w:r>
        <w:rPr>
          <w:rFonts w:ascii="仿宋" w:eastAsia="仿宋" w:hAnsi="仿宋" w:cs="仿宋" w:hint="eastAsia"/>
          <w:color w:val="000000"/>
          <w:u w:val="single"/>
        </w:rPr>
        <w:t xml:space="preserve">                   </w:t>
      </w:r>
      <w:r>
        <w:rPr>
          <w:rFonts w:ascii="仿宋" w:eastAsia="仿宋" w:hAnsi="仿宋" w:cs="仿宋" w:hint="eastAsia"/>
          <w:color w:val="000000"/>
        </w:rPr>
        <w:t xml:space="preserve"> 传真：</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 xml:space="preserve">投标人授权代表姓名(签字) ：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日期：     　　　年　月　日</w:t>
      </w:r>
    </w:p>
    <w:p w:rsidR="00294072" w:rsidRDefault="00294072" w:rsidP="00294072">
      <w:pPr>
        <w:rPr>
          <w:rFonts w:ascii="仿宋" w:eastAsia="仿宋" w:hAnsi="仿宋" w:cs="仿宋"/>
          <w:b/>
          <w:color w:val="000000"/>
          <w:kern w:val="0"/>
          <w:sz w:val="28"/>
          <w:szCs w:val="28"/>
        </w:rPr>
      </w:pPr>
    </w:p>
    <w:p w:rsidR="00294072" w:rsidRDefault="002E7A1A" w:rsidP="003161D4">
      <w:pPr>
        <w:snapToGrid w:val="0"/>
        <w:spacing w:line="436" w:lineRule="atLeast"/>
        <w:jc w:val="center"/>
        <w:outlineLvl w:val="0"/>
        <w:rPr>
          <w:rFonts w:ascii="仿宋" w:eastAsia="仿宋" w:hAnsi="仿宋" w:cs="仿宋"/>
          <w:b/>
          <w:color w:val="000000"/>
          <w:sz w:val="30"/>
          <w:szCs w:val="30"/>
        </w:rPr>
      </w:pPr>
      <w:bookmarkStart w:id="17" w:name="_Toc409105670"/>
      <w:r>
        <w:rPr>
          <w:rFonts w:ascii="仿宋" w:eastAsia="仿宋" w:hAnsi="仿宋" w:cs="仿宋" w:hint="eastAsia"/>
          <w:b/>
          <w:color w:val="000000"/>
          <w:sz w:val="30"/>
          <w:szCs w:val="30"/>
        </w:rPr>
        <w:lastRenderedPageBreak/>
        <w:t>出口木质包装</w:t>
      </w:r>
      <w:r w:rsidR="00294072">
        <w:rPr>
          <w:rFonts w:ascii="仿宋" w:eastAsia="仿宋" w:hAnsi="仿宋" w:cs="仿宋" w:hint="eastAsia"/>
          <w:b/>
          <w:color w:val="000000"/>
          <w:sz w:val="30"/>
          <w:szCs w:val="30"/>
        </w:rPr>
        <w:t>采购报价表</w:t>
      </w:r>
    </w:p>
    <w:p w:rsidR="00294072" w:rsidRDefault="00294072" w:rsidP="00294072">
      <w:pPr>
        <w:spacing w:line="360" w:lineRule="auto"/>
        <w:ind w:firstLineChars="200" w:firstLine="440"/>
        <w:jc w:val="right"/>
        <w:rPr>
          <w:rFonts w:ascii="仿宋" w:eastAsia="仿宋" w:hAnsi="仿宋" w:cs="仿宋"/>
          <w:color w:val="000000"/>
          <w:sz w:val="22"/>
          <w:u w:val="single"/>
        </w:rPr>
      </w:pPr>
      <w:r>
        <w:rPr>
          <w:rFonts w:ascii="仿宋" w:eastAsia="仿宋" w:hAnsi="仿宋" w:cs="仿宋" w:hint="eastAsia"/>
          <w:color w:val="000000"/>
          <w:sz w:val="22"/>
        </w:rPr>
        <w:t>----招标编号：</w:t>
      </w:r>
      <w:r w:rsidR="00BD0584" w:rsidRPr="00BD0584">
        <w:rPr>
          <w:rFonts w:ascii="仿宋" w:eastAsia="仿宋" w:hAnsi="仿宋" w:cs="仿宋"/>
          <w:color w:val="000000"/>
          <w:sz w:val="22"/>
          <w:u w:val="single"/>
        </w:rPr>
        <w:t>NNTH20230</w:t>
      </w:r>
      <w:r w:rsidR="00DF6E14">
        <w:rPr>
          <w:rFonts w:ascii="仿宋" w:eastAsia="仿宋" w:hAnsi="仿宋" w:cs="仿宋" w:hint="eastAsia"/>
          <w:color w:val="000000"/>
          <w:sz w:val="22"/>
          <w:u w:val="single"/>
        </w:rPr>
        <w:t>32</w:t>
      </w:r>
      <w:r w:rsidR="004D75DF">
        <w:rPr>
          <w:rFonts w:ascii="仿宋" w:eastAsia="仿宋" w:hAnsi="仿宋" w:cs="仿宋" w:hint="eastAsia"/>
          <w:color w:val="000000"/>
          <w:sz w:val="22"/>
          <w:u w:val="single"/>
        </w:rPr>
        <w:t>4</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一、报价表</w:t>
      </w:r>
    </w:p>
    <w:p w:rsidR="00294072" w:rsidRDefault="00294072" w:rsidP="00294072">
      <w:pPr>
        <w:spacing w:line="360" w:lineRule="auto"/>
        <w:ind w:firstLineChars="200" w:firstLine="480"/>
        <w:jc w:val="left"/>
        <w:rPr>
          <w:rFonts w:ascii="仿宋" w:eastAsia="仿宋" w:hAnsi="仿宋" w:cs="仿宋"/>
          <w:bCs/>
          <w:color w:val="000000"/>
          <w:sz w:val="24"/>
          <w:u w:val="single"/>
        </w:rPr>
      </w:pPr>
      <w:r>
        <w:rPr>
          <w:rFonts w:ascii="仿宋" w:eastAsia="仿宋" w:hAnsi="仿宋" w:cs="仿宋" w:hint="eastAsia"/>
          <w:bCs/>
          <w:color w:val="000000"/>
          <w:sz w:val="24"/>
        </w:rPr>
        <w:t>标的规模：</w:t>
      </w:r>
      <w:r w:rsidR="000B5A5C">
        <w:rPr>
          <w:rFonts w:ascii="仿宋" w:eastAsia="仿宋" w:hAnsi="仿宋" w:cs="仿宋" w:hint="eastAsia"/>
          <w:bCs/>
          <w:color w:val="000000"/>
          <w:sz w:val="24"/>
          <w:u w:val="single" w:color="000000" w:themeColor="text1"/>
        </w:rPr>
        <w:t xml:space="preserve"> </w:t>
      </w:r>
      <w:r w:rsidR="003161D4">
        <w:rPr>
          <w:rFonts w:ascii="仿宋" w:eastAsia="仿宋" w:hAnsi="仿宋" w:cs="仿宋" w:hint="eastAsia"/>
          <w:bCs/>
          <w:color w:val="000000"/>
          <w:sz w:val="24"/>
          <w:u w:val="single" w:color="000000" w:themeColor="text1"/>
        </w:rPr>
        <w:t>年采购额</w:t>
      </w:r>
      <w:r w:rsidR="00DF6E14">
        <w:rPr>
          <w:rFonts w:ascii="仿宋" w:eastAsia="仿宋" w:hAnsi="仿宋" w:cs="仿宋" w:hint="eastAsia"/>
          <w:bCs/>
          <w:color w:val="000000"/>
          <w:sz w:val="24"/>
          <w:u w:val="single" w:color="000000" w:themeColor="text1"/>
        </w:rPr>
        <w:t>一</w:t>
      </w:r>
      <w:r w:rsidR="00D364C4">
        <w:rPr>
          <w:rFonts w:ascii="仿宋" w:eastAsia="仿宋" w:hAnsi="仿宋" w:cs="仿宋" w:hint="eastAsia"/>
          <w:bCs/>
          <w:color w:val="000000"/>
          <w:sz w:val="24"/>
          <w:u w:val="single" w:color="000000" w:themeColor="text1"/>
        </w:rPr>
        <w:t>百</w:t>
      </w:r>
      <w:r w:rsidR="000B5A5C">
        <w:rPr>
          <w:rFonts w:ascii="仿宋" w:eastAsia="仿宋" w:hAnsi="仿宋" w:cs="仿宋" w:hint="eastAsia"/>
          <w:bCs/>
          <w:color w:val="000000"/>
          <w:sz w:val="24"/>
          <w:u w:val="single" w:color="000000" w:themeColor="text1"/>
        </w:rPr>
        <w:t>万</w:t>
      </w:r>
      <w:r w:rsidR="003161D4">
        <w:rPr>
          <w:rFonts w:ascii="仿宋" w:eastAsia="仿宋" w:hAnsi="仿宋" w:cs="仿宋" w:hint="eastAsia"/>
          <w:bCs/>
          <w:color w:val="000000"/>
          <w:sz w:val="24"/>
          <w:u w:val="single" w:color="000000" w:themeColor="text1"/>
        </w:rPr>
        <w:t>元</w:t>
      </w:r>
    </w:p>
    <w:p w:rsidR="00AE19CC" w:rsidRDefault="00294072" w:rsidP="00AE19CC">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标的物清单：</w:t>
      </w:r>
      <w:r w:rsidR="00677359">
        <w:rPr>
          <w:rFonts w:ascii="仿宋" w:eastAsia="仿宋" w:hAnsi="仿宋" w:cs="仿宋"/>
          <w:bCs/>
          <w:color w:val="000000"/>
          <w:sz w:val="24"/>
        </w:rPr>
        <w:t xml:space="preserve"> </w:t>
      </w:r>
    </w:p>
    <w:tbl>
      <w:tblPr>
        <w:tblW w:w="0" w:type="auto"/>
        <w:tblInd w:w="93" w:type="dxa"/>
        <w:tblLook w:val="04A0" w:firstRow="1" w:lastRow="0" w:firstColumn="1" w:lastColumn="0" w:noHBand="0" w:noVBand="1"/>
      </w:tblPr>
      <w:tblGrid>
        <w:gridCol w:w="1095"/>
        <w:gridCol w:w="1636"/>
        <w:gridCol w:w="2714"/>
        <w:gridCol w:w="1095"/>
        <w:gridCol w:w="2182"/>
      </w:tblGrid>
      <w:tr w:rsidR="00AE19CC" w:rsidRPr="00AE19CC" w:rsidTr="00AE19CC">
        <w:trPr>
          <w:trHeight w:val="285"/>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b/>
                <w:bCs/>
                <w:color w:val="000000"/>
                <w:kern w:val="0"/>
                <w:szCs w:val="21"/>
              </w:rPr>
            </w:pPr>
            <w:r w:rsidRPr="00AE19CC">
              <w:rPr>
                <w:rFonts w:ascii="宋体" w:hAnsi="宋体" w:cs="宋体" w:hint="eastAsia"/>
                <w:b/>
                <w:bCs/>
                <w:color w:val="000000"/>
                <w:kern w:val="0"/>
                <w:szCs w:val="21"/>
              </w:rPr>
              <w:t>序号</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AE19CC" w:rsidRPr="00AE19CC" w:rsidRDefault="00AE19CC" w:rsidP="00AE19CC">
            <w:pPr>
              <w:widowControl/>
              <w:jc w:val="center"/>
              <w:rPr>
                <w:rFonts w:ascii="宋体" w:hAnsi="宋体" w:cs="宋体"/>
                <w:b/>
                <w:bCs/>
                <w:color w:val="000000"/>
                <w:kern w:val="0"/>
                <w:szCs w:val="21"/>
              </w:rPr>
            </w:pPr>
            <w:r w:rsidRPr="00AE19CC">
              <w:rPr>
                <w:rFonts w:ascii="宋体" w:hAnsi="宋体" w:cs="宋体" w:hint="eastAsia"/>
                <w:b/>
                <w:bCs/>
                <w:color w:val="000000"/>
                <w:kern w:val="0"/>
                <w:szCs w:val="21"/>
              </w:rPr>
              <w:t xml:space="preserve">产品名称 </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AE19CC" w:rsidRPr="00AE19CC" w:rsidRDefault="00AE19CC" w:rsidP="00AE19CC">
            <w:pPr>
              <w:widowControl/>
              <w:jc w:val="center"/>
              <w:rPr>
                <w:rFonts w:ascii="宋体" w:hAnsi="宋体" w:cs="宋体"/>
                <w:b/>
                <w:bCs/>
                <w:color w:val="000000"/>
                <w:kern w:val="0"/>
                <w:szCs w:val="21"/>
              </w:rPr>
            </w:pPr>
            <w:r w:rsidRPr="00AE19CC">
              <w:rPr>
                <w:rFonts w:ascii="宋体" w:hAnsi="宋体" w:cs="宋体" w:hint="eastAsia"/>
                <w:b/>
                <w:bCs/>
                <w:color w:val="000000"/>
                <w:kern w:val="0"/>
                <w:szCs w:val="21"/>
              </w:rPr>
              <w:t xml:space="preserve">技术参数 </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b/>
                <w:bCs/>
                <w:color w:val="000000"/>
                <w:kern w:val="0"/>
                <w:szCs w:val="21"/>
              </w:rPr>
            </w:pPr>
            <w:r w:rsidRPr="00AE19CC">
              <w:rPr>
                <w:rFonts w:ascii="宋体" w:hAnsi="宋体" w:cs="宋体" w:hint="eastAsia"/>
                <w:b/>
                <w:bCs/>
                <w:color w:val="000000"/>
                <w:kern w:val="0"/>
                <w:szCs w:val="21"/>
              </w:rPr>
              <w:t>单位</w:t>
            </w:r>
          </w:p>
        </w:tc>
        <w:tc>
          <w:tcPr>
            <w:tcW w:w="0" w:type="auto"/>
            <w:tcBorders>
              <w:top w:val="single" w:sz="8" w:space="0" w:color="000000"/>
              <w:left w:val="nil"/>
              <w:bottom w:val="single" w:sz="8" w:space="0" w:color="000000"/>
              <w:right w:val="single" w:sz="8" w:space="0" w:color="000000"/>
            </w:tcBorders>
            <w:shd w:val="clear" w:color="000000" w:fill="FFFFFF"/>
            <w:noWrap/>
            <w:vAlign w:val="center"/>
            <w:hideMark/>
          </w:tcPr>
          <w:p w:rsidR="00AE19CC" w:rsidRPr="00AE19CC" w:rsidRDefault="00AE19CC" w:rsidP="00AE19CC">
            <w:pPr>
              <w:widowControl/>
              <w:jc w:val="center"/>
              <w:rPr>
                <w:rFonts w:ascii="宋体" w:hAnsi="宋体" w:cs="宋体"/>
                <w:b/>
                <w:bCs/>
                <w:color w:val="000000"/>
                <w:kern w:val="0"/>
                <w:szCs w:val="21"/>
              </w:rPr>
            </w:pPr>
            <w:r w:rsidRPr="00AE19CC">
              <w:rPr>
                <w:rFonts w:ascii="宋体" w:hAnsi="宋体" w:cs="宋体" w:hint="eastAsia"/>
                <w:b/>
                <w:bCs/>
                <w:color w:val="000000"/>
                <w:kern w:val="0"/>
                <w:szCs w:val="21"/>
              </w:rPr>
              <w:t>单价（元）</w:t>
            </w:r>
          </w:p>
        </w:tc>
      </w:tr>
      <w:tr w:rsidR="00AE19CC" w:rsidRPr="00AE19CC" w:rsidTr="00AE19CC">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木托盘</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1010*970*130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块</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 xml:space="preserve">　</w:t>
            </w:r>
          </w:p>
        </w:tc>
      </w:tr>
      <w:tr w:rsidR="00AE19CC" w:rsidRPr="00AE19CC" w:rsidTr="00AE19CC">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2</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木托盘</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1040*935*130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块</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 xml:space="preserve">　</w:t>
            </w:r>
          </w:p>
        </w:tc>
      </w:tr>
      <w:tr w:rsidR="00AE19CC" w:rsidRPr="00AE19CC" w:rsidTr="00AE19CC">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3</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木托盘</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1200*800*130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块</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 xml:space="preserve">　</w:t>
            </w:r>
          </w:p>
        </w:tc>
      </w:tr>
      <w:tr w:rsidR="00AE19CC" w:rsidRPr="00AE19CC" w:rsidTr="00AE19CC">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4</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木托盘</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1015*770*130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块</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 xml:space="preserve">　</w:t>
            </w:r>
          </w:p>
        </w:tc>
      </w:tr>
      <w:tr w:rsidR="00AE19CC" w:rsidRPr="00AE19CC" w:rsidTr="00AE19CC">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5</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木托盘</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1090*870*130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块</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 xml:space="preserve">　</w:t>
            </w:r>
          </w:p>
        </w:tc>
      </w:tr>
      <w:tr w:rsidR="00AE19CC" w:rsidRPr="00AE19CC" w:rsidTr="00AE19CC">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6</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木托盘</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1080*1055*130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块</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 xml:space="preserve">　</w:t>
            </w:r>
          </w:p>
        </w:tc>
      </w:tr>
      <w:tr w:rsidR="00AE19CC" w:rsidRPr="00AE19CC" w:rsidTr="00AE19CC">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7</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木托盘</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1010*690*130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块</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 xml:space="preserve">　</w:t>
            </w:r>
          </w:p>
        </w:tc>
      </w:tr>
      <w:tr w:rsidR="00AE19CC" w:rsidRPr="00AE19CC" w:rsidTr="00AE19CC">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8</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木托盘</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2240*970*130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块</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 xml:space="preserve">　</w:t>
            </w:r>
          </w:p>
        </w:tc>
      </w:tr>
      <w:tr w:rsidR="00AE19CC" w:rsidRPr="00AE19CC" w:rsidTr="00AE19CC">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9</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木条</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970*100*20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根</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 xml:space="preserve">　</w:t>
            </w:r>
          </w:p>
        </w:tc>
      </w:tr>
      <w:tr w:rsidR="00AE19CC" w:rsidRPr="00AE19CC" w:rsidTr="00AE19CC">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木条</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1060*100*20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根</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 xml:space="preserve">　</w:t>
            </w:r>
          </w:p>
        </w:tc>
      </w:tr>
      <w:tr w:rsidR="00AE19CC" w:rsidRPr="00AE19CC" w:rsidTr="00AE19CC">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11</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木条</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1200*100*20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根</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 xml:space="preserve">　</w:t>
            </w:r>
          </w:p>
        </w:tc>
      </w:tr>
      <w:tr w:rsidR="00AE19CC" w:rsidRPr="00AE19CC" w:rsidTr="00AE19CC">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12</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木条</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1000*100*20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根</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 xml:space="preserve">　</w:t>
            </w:r>
          </w:p>
        </w:tc>
      </w:tr>
      <w:tr w:rsidR="00AE19CC" w:rsidRPr="00AE19CC" w:rsidTr="00AE19CC">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13</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木条</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930*100*20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根</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 xml:space="preserve">　</w:t>
            </w:r>
          </w:p>
        </w:tc>
      </w:tr>
      <w:tr w:rsidR="00AE19CC" w:rsidRPr="00AE19CC" w:rsidTr="00AE19CC">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14</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木条</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920*100*20</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根</w:t>
            </w:r>
          </w:p>
        </w:tc>
        <w:tc>
          <w:tcPr>
            <w:tcW w:w="0" w:type="auto"/>
            <w:tcBorders>
              <w:top w:val="nil"/>
              <w:left w:val="nil"/>
              <w:bottom w:val="single" w:sz="8" w:space="0" w:color="000000"/>
              <w:right w:val="single" w:sz="8" w:space="0" w:color="000000"/>
            </w:tcBorders>
            <w:shd w:val="clear" w:color="auto" w:fill="auto"/>
            <w:noWrap/>
            <w:vAlign w:val="center"/>
            <w:hideMark/>
          </w:tcPr>
          <w:p w:rsidR="00AE19CC" w:rsidRPr="00AE19CC" w:rsidRDefault="00AE19CC" w:rsidP="00AE19CC">
            <w:pPr>
              <w:widowControl/>
              <w:jc w:val="center"/>
              <w:rPr>
                <w:rFonts w:ascii="宋体" w:hAnsi="宋体" w:cs="宋体"/>
                <w:color w:val="000000"/>
                <w:kern w:val="0"/>
                <w:szCs w:val="21"/>
              </w:rPr>
            </w:pPr>
            <w:r w:rsidRPr="00AE19CC">
              <w:rPr>
                <w:rFonts w:ascii="宋体" w:hAnsi="宋体" w:cs="宋体" w:hint="eastAsia"/>
                <w:color w:val="000000"/>
                <w:kern w:val="0"/>
                <w:szCs w:val="21"/>
              </w:rPr>
              <w:t xml:space="preserve">　</w:t>
            </w:r>
          </w:p>
        </w:tc>
      </w:tr>
      <w:tr w:rsidR="00AE19CC" w:rsidRPr="00AE19CC" w:rsidTr="00AE19CC">
        <w:trPr>
          <w:trHeight w:val="270"/>
        </w:trPr>
        <w:tc>
          <w:tcPr>
            <w:tcW w:w="0" w:type="auto"/>
            <w:gridSpan w:val="5"/>
            <w:tcBorders>
              <w:top w:val="single" w:sz="8" w:space="0" w:color="000000"/>
              <w:left w:val="single" w:sz="8" w:space="0" w:color="000000"/>
              <w:bottom w:val="nil"/>
              <w:right w:val="single" w:sz="8" w:space="0" w:color="000000"/>
            </w:tcBorders>
            <w:shd w:val="clear" w:color="auto" w:fill="auto"/>
            <w:noWrap/>
            <w:vAlign w:val="center"/>
            <w:hideMark/>
          </w:tcPr>
          <w:p w:rsidR="00AE19CC" w:rsidRPr="00AE19CC" w:rsidRDefault="00AE19CC" w:rsidP="00AE19CC">
            <w:pPr>
              <w:widowControl/>
              <w:jc w:val="left"/>
              <w:rPr>
                <w:rFonts w:ascii="宋体" w:hAnsi="宋体" w:cs="宋体"/>
                <w:color w:val="000000"/>
                <w:kern w:val="0"/>
                <w:szCs w:val="21"/>
              </w:rPr>
            </w:pPr>
            <w:r w:rsidRPr="00AE19CC">
              <w:rPr>
                <w:rFonts w:ascii="宋体" w:hAnsi="宋体" w:cs="宋体" w:hint="eastAsia"/>
                <w:color w:val="000000"/>
                <w:kern w:val="0"/>
                <w:szCs w:val="21"/>
              </w:rPr>
              <w:t>其他条款：</w:t>
            </w:r>
          </w:p>
        </w:tc>
      </w:tr>
      <w:tr w:rsidR="00AE19CC" w:rsidRPr="00AE19CC" w:rsidTr="00AE19CC">
        <w:trPr>
          <w:trHeight w:val="270"/>
        </w:trPr>
        <w:tc>
          <w:tcPr>
            <w:tcW w:w="0" w:type="auto"/>
            <w:gridSpan w:val="5"/>
            <w:tcBorders>
              <w:top w:val="nil"/>
              <w:left w:val="single" w:sz="8" w:space="0" w:color="000000"/>
              <w:bottom w:val="nil"/>
              <w:right w:val="single" w:sz="8" w:space="0" w:color="000000"/>
            </w:tcBorders>
            <w:shd w:val="clear" w:color="auto" w:fill="auto"/>
            <w:noWrap/>
            <w:vAlign w:val="center"/>
            <w:hideMark/>
          </w:tcPr>
          <w:p w:rsidR="00AE19CC" w:rsidRPr="00AE19CC" w:rsidRDefault="00AE19CC" w:rsidP="00AE19CC">
            <w:pPr>
              <w:widowControl/>
              <w:jc w:val="left"/>
              <w:rPr>
                <w:rFonts w:ascii="宋体" w:hAnsi="宋体" w:cs="宋体"/>
                <w:color w:val="000000"/>
                <w:kern w:val="0"/>
                <w:szCs w:val="21"/>
              </w:rPr>
            </w:pPr>
            <w:r w:rsidRPr="00AE19CC">
              <w:rPr>
                <w:rFonts w:ascii="宋体" w:hAnsi="宋体" w:cs="宋体" w:hint="eastAsia"/>
                <w:color w:val="000000"/>
                <w:kern w:val="0"/>
                <w:szCs w:val="21"/>
              </w:rPr>
              <w:t>1、上述价款已包括</w:t>
            </w:r>
            <w:r w:rsidRPr="00AE19CC">
              <w:rPr>
                <w:rFonts w:ascii="宋体" w:hAnsi="宋体" w:cs="宋体" w:hint="eastAsia"/>
                <w:color w:val="000000"/>
                <w:kern w:val="0"/>
                <w:szCs w:val="21"/>
                <w:u w:val="single"/>
              </w:rPr>
              <w:t xml:space="preserve">           </w:t>
            </w:r>
            <w:r w:rsidRPr="00AE19CC">
              <w:rPr>
                <w:rFonts w:ascii="宋体" w:hAnsi="宋体" w:cs="宋体" w:hint="eastAsia"/>
                <w:color w:val="000000"/>
                <w:kern w:val="0"/>
                <w:szCs w:val="21"/>
              </w:rPr>
              <w:t>等费用、运输到甲方指定场地费、[</w:t>
            </w:r>
            <w:r w:rsidRPr="00AE19CC">
              <w:rPr>
                <w:rFonts w:ascii="宋体" w:hAnsi="宋体" w:cs="宋体" w:hint="eastAsia"/>
                <w:color w:val="000000"/>
                <w:kern w:val="0"/>
                <w:szCs w:val="21"/>
                <w:u w:val="single"/>
              </w:rPr>
              <w:t xml:space="preserve">    %</w:t>
            </w:r>
            <w:r w:rsidRPr="00AE19CC">
              <w:rPr>
                <w:rFonts w:ascii="宋体" w:hAnsi="宋体" w:cs="宋体" w:hint="eastAsia"/>
                <w:color w:val="000000"/>
                <w:kern w:val="0"/>
                <w:szCs w:val="21"/>
              </w:rPr>
              <w:t>]税费等所有费用。</w:t>
            </w:r>
          </w:p>
        </w:tc>
      </w:tr>
      <w:tr w:rsidR="00AE19CC" w:rsidRPr="00AE19CC" w:rsidTr="00AE19CC">
        <w:trPr>
          <w:trHeight w:val="285"/>
        </w:trPr>
        <w:tc>
          <w:tcPr>
            <w:tcW w:w="0" w:type="auto"/>
            <w:gridSpan w:val="5"/>
            <w:tcBorders>
              <w:top w:val="nil"/>
              <w:left w:val="single" w:sz="8" w:space="0" w:color="000000"/>
              <w:bottom w:val="single" w:sz="8" w:space="0" w:color="000000"/>
              <w:right w:val="single" w:sz="8" w:space="0" w:color="000000"/>
            </w:tcBorders>
            <w:shd w:val="clear" w:color="auto" w:fill="auto"/>
            <w:noWrap/>
            <w:vAlign w:val="center"/>
            <w:hideMark/>
          </w:tcPr>
          <w:p w:rsidR="00AE19CC" w:rsidRPr="00AE19CC" w:rsidRDefault="00AE19CC" w:rsidP="00AE19CC">
            <w:pPr>
              <w:widowControl/>
              <w:jc w:val="left"/>
              <w:rPr>
                <w:rFonts w:ascii="宋体" w:hAnsi="宋体" w:cs="宋体"/>
                <w:color w:val="000000"/>
                <w:kern w:val="0"/>
                <w:szCs w:val="21"/>
              </w:rPr>
            </w:pPr>
            <w:r w:rsidRPr="00AE19CC">
              <w:rPr>
                <w:rFonts w:ascii="宋体" w:hAnsi="宋体" w:cs="宋体" w:hint="eastAsia"/>
                <w:color w:val="000000"/>
                <w:kern w:val="0"/>
                <w:szCs w:val="21"/>
              </w:rPr>
              <w:t>2、</w:t>
            </w:r>
            <w:r w:rsidRPr="00AE19CC">
              <w:rPr>
                <w:rFonts w:ascii="宋体" w:hAnsi="宋体" w:cs="宋体" w:hint="eastAsia"/>
                <w:color w:val="000000"/>
                <w:kern w:val="0"/>
                <w:szCs w:val="21"/>
                <w:u w:val="single"/>
              </w:rPr>
              <w:t xml:space="preserve"> </w:t>
            </w:r>
            <w:r>
              <w:rPr>
                <w:rFonts w:ascii="宋体" w:hAnsi="宋体" w:cs="宋体" w:hint="eastAsia"/>
                <w:color w:val="000000"/>
                <w:kern w:val="0"/>
                <w:szCs w:val="21"/>
                <w:u w:val="single"/>
              </w:rPr>
              <w:t>以上物料需符合出口要求，经过熏蒸热处理</w:t>
            </w:r>
            <w:r w:rsidRPr="00AE19CC">
              <w:rPr>
                <w:rFonts w:ascii="宋体" w:hAnsi="宋体" w:cs="宋体" w:hint="eastAsia"/>
                <w:color w:val="000000"/>
                <w:kern w:val="0"/>
                <w:szCs w:val="21"/>
                <w:u w:val="single"/>
              </w:rPr>
              <w:t>。</w:t>
            </w:r>
          </w:p>
        </w:tc>
      </w:tr>
    </w:tbl>
    <w:p w:rsidR="00AE19CC" w:rsidRDefault="00AE19CC" w:rsidP="00AE19CC">
      <w:pPr>
        <w:spacing w:line="360" w:lineRule="auto"/>
        <w:jc w:val="left"/>
        <w:rPr>
          <w:rFonts w:ascii="仿宋" w:eastAsia="仿宋" w:hAnsi="仿宋" w:cs="仿宋"/>
          <w:bCs/>
          <w:color w:val="000000"/>
          <w:sz w:val="24"/>
        </w:rPr>
      </w:pPr>
    </w:p>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二、付款周期：</w:t>
      </w:r>
      <w:r w:rsidR="00534114">
        <w:rPr>
          <w:rFonts w:ascii="仿宋" w:eastAsia="仿宋" w:hAnsi="仿宋" w:cs="仿宋" w:hint="eastAsia"/>
          <w:b/>
          <w:color w:val="000000"/>
          <w:sz w:val="24"/>
        </w:rPr>
        <w:t>到货</w:t>
      </w:r>
      <w:r>
        <w:rPr>
          <w:rFonts w:ascii="仿宋" w:eastAsia="仿宋" w:hAnsi="仿宋" w:cs="仿宋" w:hint="eastAsia"/>
          <w:b/>
          <w:color w:val="000000"/>
          <w:sz w:val="24"/>
        </w:rPr>
        <w:t>后</w:t>
      </w:r>
      <w:r w:rsidR="000B5A5C">
        <w:rPr>
          <w:rFonts w:ascii="仿宋" w:eastAsia="仿宋" w:hAnsi="仿宋" w:cs="仿宋" w:hint="eastAsia"/>
          <w:b/>
          <w:color w:val="000000"/>
          <w:sz w:val="24"/>
        </w:rPr>
        <w:t>陆</w:t>
      </w:r>
      <w:r>
        <w:rPr>
          <w:rFonts w:ascii="仿宋" w:eastAsia="仿宋" w:hAnsi="仿宋" w:cs="仿宋" w:hint="eastAsia"/>
          <w:b/>
          <w:color w:val="000000"/>
          <w:sz w:val="24"/>
        </w:rPr>
        <w:t>拾天内支付</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□同意邀标方要求。</w:t>
      </w:r>
    </w:p>
    <w:p w:rsidR="00294072" w:rsidRDefault="00294072" w:rsidP="00294072">
      <w:pPr>
        <w:spacing w:line="360" w:lineRule="auto"/>
        <w:ind w:firstLineChars="200" w:firstLine="480"/>
        <w:jc w:val="left"/>
        <w:rPr>
          <w:rFonts w:ascii="仿宋" w:eastAsia="仿宋" w:hAnsi="仿宋" w:cs="仿宋"/>
          <w:color w:val="000000"/>
          <w:sz w:val="24"/>
          <w:u w:val="single"/>
        </w:rPr>
      </w:pPr>
      <w:r>
        <w:rPr>
          <w:rFonts w:ascii="仿宋" w:eastAsia="仿宋" w:hAnsi="仿宋" w:cs="仿宋" w:hint="eastAsia"/>
          <w:color w:val="000000"/>
          <w:sz w:val="24"/>
        </w:rPr>
        <w:t>□不同意邀标方要求，发票日后</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天内支付。</w:t>
      </w:r>
    </w:p>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三、付款方式:</w:t>
      </w:r>
      <w:r w:rsidR="002C0336">
        <w:rPr>
          <w:rFonts w:ascii="仿宋" w:eastAsia="仿宋" w:hAnsi="仿宋" w:cs="仿宋" w:hint="eastAsia"/>
          <w:b/>
          <w:color w:val="000000"/>
          <w:sz w:val="24"/>
        </w:rPr>
        <w:t>迪链（比亚迪旗下</w:t>
      </w:r>
      <w:r w:rsidR="00044792">
        <w:rPr>
          <w:rFonts w:ascii="仿宋" w:eastAsia="仿宋" w:hAnsi="仿宋" w:cs="仿宋" w:hint="eastAsia"/>
          <w:b/>
          <w:color w:val="000000"/>
          <w:sz w:val="24"/>
        </w:rPr>
        <w:t>融资平台商票</w:t>
      </w:r>
      <w:r w:rsidR="002C0336">
        <w:rPr>
          <w:rFonts w:ascii="仿宋" w:eastAsia="仿宋" w:hAnsi="仿宋" w:cs="仿宋" w:hint="eastAsia"/>
          <w:b/>
          <w:color w:val="000000"/>
          <w:sz w:val="24"/>
        </w:rPr>
        <w:t>），</w:t>
      </w:r>
      <w:r>
        <w:rPr>
          <w:rFonts w:ascii="仿宋" w:eastAsia="仿宋" w:hAnsi="仿宋" w:cs="仿宋" w:hint="eastAsia"/>
          <w:b/>
          <w:color w:val="000000"/>
          <w:sz w:val="24"/>
        </w:rPr>
        <w:t>电汇或不超过陆个月的银行承兑汇票、商业承兑汇票支付，邀标方不贴息</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0B5A5C" w:rsidRDefault="00294072" w:rsidP="000B5A5C">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□不接受邀标方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采取付款方式为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p>
    <w:p w:rsidR="000B5A5C" w:rsidRDefault="000B5A5C" w:rsidP="000B5A5C">
      <w:pPr>
        <w:spacing w:line="360" w:lineRule="auto"/>
        <w:ind w:firstLineChars="200" w:firstLine="482"/>
        <w:jc w:val="left"/>
        <w:rPr>
          <w:rFonts w:ascii="仿宋" w:eastAsia="仿宋" w:hAnsi="仿宋" w:cs="仿宋"/>
          <w:b/>
          <w:color w:val="000000"/>
          <w:sz w:val="24"/>
        </w:rPr>
      </w:pPr>
      <w:r w:rsidRPr="000B5A5C">
        <w:rPr>
          <w:rFonts w:ascii="仿宋" w:eastAsia="仿宋" w:hAnsi="仿宋" w:cs="仿宋" w:hint="eastAsia"/>
          <w:b/>
          <w:color w:val="000000"/>
          <w:sz w:val="24"/>
        </w:rPr>
        <w:t>四、</w:t>
      </w:r>
      <w:r>
        <w:rPr>
          <w:rFonts w:ascii="仿宋" w:eastAsia="仿宋" w:hAnsi="仿宋" w:cs="仿宋" w:hint="eastAsia"/>
          <w:b/>
          <w:color w:val="000000"/>
          <w:sz w:val="24"/>
        </w:rPr>
        <w:t>保供承诺：</w:t>
      </w:r>
    </w:p>
    <w:p w:rsidR="000B5A5C" w:rsidRDefault="000B5A5C"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1、</w:t>
      </w:r>
      <w:r w:rsidRPr="000B5A5C">
        <w:rPr>
          <w:rFonts w:ascii="仿宋" w:eastAsia="仿宋" w:hAnsi="仿宋" w:cs="仿宋" w:hint="eastAsia"/>
          <w:color w:val="000000"/>
          <w:sz w:val="24"/>
        </w:rPr>
        <w:t>合格品批量</w:t>
      </w:r>
      <w:r w:rsidR="00BF2FC0">
        <w:rPr>
          <w:rFonts w:ascii="仿宋" w:eastAsia="仿宋" w:hAnsi="仿宋" w:cs="仿宋" w:hint="eastAsia"/>
          <w:color w:val="000000"/>
          <w:sz w:val="24"/>
        </w:rPr>
        <w:t>起</w:t>
      </w:r>
      <w:r w:rsidRPr="000B5A5C">
        <w:rPr>
          <w:rFonts w:ascii="仿宋" w:eastAsia="仿宋" w:hAnsi="仿宋" w:cs="仿宋" w:hint="eastAsia"/>
          <w:color w:val="000000"/>
          <w:sz w:val="24"/>
        </w:rPr>
        <w:t>供到货日期：</w:t>
      </w:r>
      <w:r>
        <w:rPr>
          <w:rFonts w:ascii="仿宋" w:eastAsia="仿宋" w:hAnsi="仿宋" w:cs="仿宋" w:hint="eastAsia"/>
          <w:color w:val="000000"/>
          <w:sz w:val="24"/>
        </w:rPr>
        <w:t>202</w:t>
      </w:r>
      <w:r w:rsidR="00534114">
        <w:rPr>
          <w:rFonts w:ascii="仿宋" w:eastAsia="仿宋" w:hAnsi="仿宋" w:cs="仿宋" w:hint="eastAsia"/>
          <w:color w:val="000000"/>
          <w:sz w:val="24"/>
        </w:rPr>
        <w:t>3</w:t>
      </w:r>
      <w:r>
        <w:rPr>
          <w:rFonts w:ascii="仿宋" w:eastAsia="仿宋" w:hAnsi="仿宋" w:cs="仿宋" w:hint="eastAsia"/>
          <w:color w:val="000000"/>
          <w:sz w:val="24"/>
        </w:rPr>
        <w:t>年</w:t>
      </w:r>
      <w:r w:rsidRPr="000B5A5C">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sidRPr="000B5A5C">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rsidR="00EF0D7D" w:rsidRDefault="00EF0D7D"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2、具备</w:t>
      </w:r>
      <w:r w:rsidR="00AE19CC">
        <w:rPr>
          <w:rFonts w:ascii="仿宋" w:eastAsia="仿宋" w:hAnsi="仿宋" w:cs="仿宋" w:hint="eastAsia"/>
          <w:color w:val="000000"/>
          <w:sz w:val="24"/>
        </w:rPr>
        <w:t>中华人民共和国海关出境货物木质包装除害处理标识加施企业资格证书</w:t>
      </w:r>
      <w:r>
        <w:rPr>
          <w:rFonts w:ascii="仿宋" w:eastAsia="仿宋" w:hAnsi="仿宋" w:cs="仿宋" w:hint="eastAsia"/>
          <w:color w:val="000000"/>
          <w:sz w:val="24"/>
        </w:rPr>
        <w:t>，合法合规。</w:t>
      </w:r>
    </w:p>
    <w:p w:rsidR="00D96C4C" w:rsidRDefault="00D96C4C"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3、</w:t>
      </w:r>
      <w:r w:rsidR="001A2064" w:rsidRPr="001A2064">
        <w:rPr>
          <w:rFonts w:ascii="仿宋" w:eastAsia="仿宋" w:hAnsi="仿宋" w:cs="仿宋" w:hint="eastAsia"/>
          <w:color w:val="000000"/>
          <w:sz w:val="24"/>
        </w:rPr>
        <w:t>出口木质包装整体结构稳定</w:t>
      </w:r>
      <w:r>
        <w:rPr>
          <w:rFonts w:ascii="仿宋" w:eastAsia="仿宋" w:hAnsi="仿宋" w:cs="仿宋" w:hint="eastAsia"/>
          <w:color w:val="000000"/>
          <w:sz w:val="24"/>
        </w:rPr>
        <w:t>，确保</w:t>
      </w:r>
      <w:r w:rsidR="001A2064">
        <w:rPr>
          <w:rFonts w:ascii="仿宋" w:eastAsia="仿宋" w:hAnsi="仿宋" w:cs="仿宋" w:hint="eastAsia"/>
          <w:color w:val="000000"/>
          <w:sz w:val="24"/>
        </w:rPr>
        <w:t>承重、含水量等</w:t>
      </w:r>
      <w:r>
        <w:rPr>
          <w:rFonts w:ascii="仿宋" w:eastAsia="仿宋" w:hAnsi="仿宋" w:cs="仿宋" w:hint="eastAsia"/>
          <w:color w:val="000000"/>
          <w:sz w:val="24"/>
        </w:rPr>
        <w:t>符合终端客户技术要求和检测</w:t>
      </w:r>
      <w:r>
        <w:rPr>
          <w:rFonts w:ascii="仿宋" w:eastAsia="仿宋" w:hAnsi="仿宋" w:cs="仿宋" w:hint="eastAsia"/>
          <w:color w:val="000000"/>
          <w:sz w:val="24"/>
        </w:rPr>
        <w:lastRenderedPageBreak/>
        <w:t>要求方可进入批量采购。</w:t>
      </w:r>
    </w:p>
    <w:p w:rsidR="00294072" w:rsidRDefault="00294072" w:rsidP="00294072">
      <w:pPr>
        <w:spacing w:line="360" w:lineRule="auto"/>
        <w:ind w:leftChars="200" w:left="420"/>
        <w:jc w:val="left"/>
        <w:rPr>
          <w:rFonts w:ascii="仿宋" w:eastAsia="仿宋" w:hAnsi="仿宋" w:cs="仿宋"/>
          <w:color w:val="FF0000"/>
          <w:sz w:val="24"/>
        </w:rPr>
      </w:pPr>
      <w:r>
        <w:rPr>
          <w:rFonts w:ascii="仿宋" w:eastAsia="仿宋" w:hAnsi="仿宋" w:cs="仿宋" w:hint="eastAsia"/>
          <w:color w:val="FF0000"/>
          <w:sz w:val="24"/>
        </w:rPr>
        <w:t>注：请各投标单位严格按投标文件格式填写，投标文件格式中的表格不许更改，如表格更改一律按废标处理。若有补充可以在下方空白处自行添加，本页可加长。</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 xml:space="preserve">投标人授权代表姓名(签字)：  </w:t>
      </w:r>
    </w:p>
    <w:p w:rsidR="00294072" w:rsidRDefault="00294072" w:rsidP="00294072">
      <w:pPr>
        <w:spacing w:line="360" w:lineRule="auto"/>
        <w:ind w:firstLineChars="2000" w:firstLine="4800"/>
        <w:jc w:val="left"/>
        <w:rPr>
          <w:rFonts w:ascii="仿宋" w:eastAsia="仿宋" w:hAnsi="仿宋" w:cs="仿宋"/>
          <w:b/>
          <w:color w:val="000000"/>
          <w:sz w:val="28"/>
          <w:szCs w:val="28"/>
        </w:rPr>
      </w:pPr>
      <w:r>
        <w:rPr>
          <w:rFonts w:ascii="仿宋" w:eastAsia="仿宋" w:hAnsi="仿宋" w:cs="仿宋" w:hint="eastAsia"/>
          <w:color w:val="000000"/>
          <w:sz w:val="24"/>
        </w:rPr>
        <w:t xml:space="preserve">日期：        年   月   日                                          </w:t>
      </w:r>
      <w:bookmarkEnd w:id="17"/>
    </w:p>
    <w:p w:rsidR="00294072" w:rsidRDefault="00294072" w:rsidP="00294072">
      <w:pPr>
        <w:widowControl/>
        <w:spacing w:beforeAutospacing="1" w:afterAutospacing="1" w:line="360" w:lineRule="auto"/>
        <w:jc w:val="left"/>
        <w:rPr>
          <w:rStyle w:val="1Char"/>
        </w:rPr>
        <w:sectPr w:rsidR="00294072" w:rsidSect="00893961">
          <w:pgSz w:w="11906" w:h="16838" w:code="9"/>
          <w:pgMar w:top="1440" w:right="1418" w:bottom="1134" w:left="1418" w:header="851" w:footer="992" w:gutter="0"/>
          <w:cols w:space="720"/>
          <w:docGrid w:linePitch="312"/>
        </w:sectPr>
      </w:pPr>
    </w:p>
    <w:p w:rsidR="00294072" w:rsidRDefault="00294072" w:rsidP="00294072">
      <w:pPr>
        <w:spacing w:line="52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法定代表人资格证书及授权委托书</w:t>
      </w:r>
    </w:p>
    <w:p w:rsidR="00294072" w:rsidRDefault="00294072" w:rsidP="00294072">
      <w:pPr>
        <w:pStyle w:val="20"/>
        <w:spacing w:line="440" w:lineRule="exact"/>
        <w:jc w:val="center"/>
        <w:rPr>
          <w:rFonts w:ascii="仿宋" w:eastAsia="仿宋" w:hAnsi="仿宋" w:cs="仿宋"/>
          <w:color w:val="000000"/>
          <w:sz w:val="32"/>
          <w:szCs w:val="32"/>
        </w:rPr>
      </w:pPr>
    </w:p>
    <w:p w:rsidR="00294072" w:rsidRDefault="00294072" w:rsidP="00294072">
      <w:pPr>
        <w:pStyle w:val="20"/>
        <w:spacing w:line="440" w:lineRule="exact"/>
        <w:jc w:val="center"/>
        <w:rPr>
          <w:rFonts w:ascii="仿宋" w:eastAsia="仿宋" w:hAnsi="仿宋" w:cs="仿宋"/>
          <w:color w:val="000000"/>
          <w:sz w:val="24"/>
          <w:szCs w:val="22"/>
        </w:rPr>
      </w:pPr>
      <w:r>
        <w:rPr>
          <w:rFonts w:ascii="仿宋" w:eastAsia="仿宋" w:hAnsi="仿宋" w:cs="仿宋" w:hint="eastAsia"/>
          <w:color w:val="000000"/>
        </w:rPr>
        <w:t>法 定 代 表 人 资 格 书</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u w:val="single"/>
        </w:rPr>
        <w:t>广西天恒汽车部件制造股份有限公司</w:t>
      </w:r>
      <w:r>
        <w:rPr>
          <w:rFonts w:ascii="仿宋" w:eastAsia="仿宋" w:hAnsi="仿宋" w:cs="仿宋" w:hint="eastAsia"/>
          <w:color w:val="000000"/>
          <w:sz w:val="24"/>
        </w:rPr>
        <w:t>：</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姓名：</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性别：</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出生日期：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职务：</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系</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w:t>
      </w:r>
    </w:p>
    <w:p w:rsidR="00294072" w:rsidRDefault="00294072" w:rsidP="00294072">
      <w:pPr>
        <w:snapToGrid w:val="0"/>
        <w:spacing w:line="640" w:lineRule="exact"/>
        <w:rPr>
          <w:rFonts w:ascii="仿宋" w:eastAsia="仿宋" w:hAnsi="仿宋" w:cs="仿宋"/>
          <w:color w:val="000000"/>
          <w:sz w:val="24"/>
          <w:u w:val="single"/>
        </w:rPr>
      </w:pPr>
      <w:r>
        <w:rPr>
          <w:rFonts w:ascii="仿宋" w:eastAsia="仿宋" w:hAnsi="仿宋" w:cs="仿宋" w:hint="eastAsia"/>
          <w:color w:val="000000"/>
          <w:sz w:val="24"/>
        </w:rPr>
        <w:t>特此证明。</w:t>
      </w:r>
    </w:p>
    <w:p w:rsidR="00294072" w:rsidRDefault="00294072" w:rsidP="00294072">
      <w:pPr>
        <w:ind w:firstLine="397"/>
        <w:rPr>
          <w:rFonts w:ascii="仿宋" w:eastAsia="仿宋" w:hAnsi="仿宋" w:cs="仿宋"/>
          <w:color w:val="000000"/>
          <w:sz w:val="24"/>
        </w:rPr>
      </w:pPr>
    </w:p>
    <w:p w:rsidR="00294072" w:rsidRDefault="00294072" w:rsidP="00294072">
      <w:pPr>
        <w:ind w:firstLine="397"/>
        <w:rPr>
          <w:rFonts w:ascii="仿宋" w:eastAsia="仿宋" w:hAnsi="仿宋" w:cs="仿宋"/>
          <w:color w:val="000000"/>
          <w:sz w:val="24"/>
        </w:rPr>
      </w:pPr>
    </w:p>
    <w:p w:rsidR="00294072" w:rsidRDefault="00294072" w:rsidP="00294072">
      <w:pPr>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授 权 委 托 书</w:t>
      </w:r>
    </w:p>
    <w:p w:rsidR="00294072" w:rsidRDefault="00294072" w:rsidP="00294072">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授权委托书声明：本人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（姓名）系</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（投标人名称）的法定代表人，现授权委托</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（单位名称）的</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（姓名）为我公司代理人，参加（招标人）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的项目投标活动。代理人在投标、开标、评标谈判过程中签署的所有文件和处理与之有关的一切事务，我均于承认。</w:t>
      </w:r>
    </w:p>
    <w:p w:rsidR="00294072" w:rsidRDefault="00294072" w:rsidP="00294072">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代理人无转委托权。特此委托。</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代理人：               性别：              出生日期：</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单位：                 部门：              职    务：</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联系方式：</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身份证号码：</w:t>
      </w:r>
    </w:p>
    <w:p w:rsidR="00294072" w:rsidRDefault="00294072" w:rsidP="00294072">
      <w:pPr>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（后附委托人及受托人身份证复印件）</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投  标  人：（盖章）</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法定代表人：（签字盖章）</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 xml:space="preserve">日期：        年   月   日   </w:t>
      </w:r>
    </w:p>
    <w:p w:rsidR="00294072" w:rsidRDefault="00294072" w:rsidP="00294072">
      <w:pPr>
        <w:snapToGrid w:val="0"/>
        <w:spacing w:line="360" w:lineRule="auto"/>
        <w:rPr>
          <w:rFonts w:ascii="仿宋" w:eastAsia="仿宋" w:hAnsi="仿宋" w:cs="仿宋"/>
          <w:b/>
          <w:color w:val="000000"/>
          <w:sz w:val="28"/>
          <w:szCs w:val="28"/>
        </w:rPr>
      </w:pPr>
    </w:p>
    <w:p w:rsidR="003161D4" w:rsidRDefault="003161D4" w:rsidP="00294072">
      <w:pPr>
        <w:snapToGrid w:val="0"/>
        <w:spacing w:line="360" w:lineRule="auto"/>
        <w:rPr>
          <w:rFonts w:ascii="仿宋" w:eastAsia="仿宋" w:hAnsi="仿宋" w:cs="仿宋"/>
          <w:b/>
          <w:color w:val="000000"/>
          <w:sz w:val="28"/>
          <w:szCs w:val="28"/>
        </w:rPr>
      </w:pPr>
    </w:p>
    <w:p w:rsidR="00831A74" w:rsidRDefault="00831A74" w:rsidP="00294072">
      <w:pPr>
        <w:snapToGrid w:val="0"/>
        <w:spacing w:line="360" w:lineRule="auto"/>
        <w:jc w:val="center"/>
        <w:rPr>
          <w:rStyle w:val="1Char"/>
        </w:rPr>
      </w:pPr>
    </w:p>
    <w:p w:rsidR="00294072" w:rsidRPr="003161D4" w:rsidRDefault="00294072" w:rsidP="00294072">
      <w:pPr>
        <w:snapToGrid w:val="0"/>
        <w:spacing w:line="360" w:lineRule="auto"/>
        <w:jc w:val="center"/>
        <w:rPr>
          <w:rFonts w:ascii="仿宋" w:hAnsi="仿宋" w:cs="仿宋"/>
          <w:b/>
          <w:color w:val="000000"/>
          <w:sz w:val="32"/>
          <w:szCs w:val="32"/>
        </w:rPr>
      </w:pPr>
      <w:r w:rsidRPr="003161D4">
        <w:rPr>
          <w:rFonts w:ascii="仿宋" w:eastAsia="仿宋" w:hAnsi="仿宋" w:cs="仿宋" w:hint="eastAsia"/>
          <w:b/>
          <w:color w:val="000000"/>
          <w:sz w:val="32"/>
          <w:szCs w:val="32"/>
        </w:rPr>
        <w:t>资质证明文件</w:t>
      </w:r>
    </w:p>
    <w:p w:rsidR="00294072" w:rsidRPr="003161D4" w:rsidRDefault="00294072" w:rsidP="003161D4">
      <w:pPr>
        <w:spacing w:line="360" w:lineRule="auto"/>
        <w:rPr>
          <w:rFonts w:ascii="仿宋" w:eastAsia="仿宋" w:hAnsi="仿宋" w:cs="仿宋"/>
          <w:b/>
          <w:color w:val="000000"/>
          <w:sz w:val="30"/>
          <w:szCs w:val="30"/>
        </w:rPr>
      </w:pPr>
      <w:r w:rsidRPr="003161D4">
        <w:rPr>
          <w:rFonts w:ascii="仿宋" w:eastAsia="仿宋" w:hAnsi="仿宋" w:cs="仿宋" w:hint="eastAsia"/>
          <w:b/>
          <w:color w:val="000000"/>
          <w:sz w:val="30"/>
          <w:szCs w:val="30"/>
        </w:rPr>
        <w:t>含以下文件：</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a.营业执照、税务登记证及组织机构代码证</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b.生产许可证；</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c.投标方资信等级证明；</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d.《安全生产许可证》及质量，环境，安全认证证书复印件；</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e.ISO质量体系认证证书；</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f．及其他可以提供的资质证明文件。</w:t>
      </w: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677359" w:rsidRDefault="00677359" w:rsidP="003161D4">
      <w:pPr>
        <w:spacing w:line="520" w:lineRule="exact"/>
        <w:rPr>
          <w:rFonts w:ascii="仿宋" w:eastAsia="仿宋" w:hAnsi="仿宋" w:cs="仿宋"/>
          <w:color w:val="000000"/>
          <w:szCs w:val="22"/>
        </w:rPr>
      </w:pPr>
    </w:p>
    <w:p w:rsidR="00294072" w:rsidRPr="003161D4" w:rsidRDefault="00294072" w:rsidP="003161D4">
      <w:pPr>
        <w:spacing w:line="480" w:lineRule="auto"/>
        <w:jc w:val="center"/>
        <w:rPr>
          <w:rFonts w:ascii="仿宋" w:eastAsia="仿宋" w:hAnsi="仿宋" w:cs="仿宋"/>
          <w:b/>
          <w:color w:val="000000"/>
          <w:sz w:val="32"/>
          <w:szCs w:val="32"/>
        </w:rPr>
      </w:pPr>
      <w:r w:rsidRPr="003161D4">
        <w:rPr>
          <w:rFonts w:ascii="仿宋" w:eastAsia="仿宋" w:hAnsi="仿宋" w:cs="仿宋" w:hint="eastAsia"/>
          <w:b/>
          <w:color w:val="000000"/>
          <w:sz w:val="32"/>
          <w:szCs w:val="32"/>
        </w:rPr>
        <w:t>投标人近三年业绩表</w:t>
      </w:r>
    </w:p>
    <w:p w:rsidR="00294072" w:rsidRPr="003161D4" w:rsidRDefault="00294072" w:rsidP="003161D4">
      <w:pPr>
        <w:adjustRightInd w:val="0"/>
        <w:snapToGrid w:val="0"/>
        <w:spacing w:line="360" w:lineRule="auto"/>
        <w:ind w:firstLineChars="100" w:firstLine="300"/>
        <w:rPr>
          <w:rFonts w:ascii="仿宋" w:eastAsia="仿宋" w:hAnsi="仿宋" w:cs="仿宋"/>
          <w:color w:val="000000"/>
          <w:sz w:val="30"/>
          <w:szCs w:val="30"/>
        </w:rPr>
      </w:pPr>
      <w:r w:rsidRPr="003161D4">
        <w:rPr>
          <w:rFonts w:ascii="仿宋" w:eastAsia="仿宋" w:hAnsi="仿宋" w:cs="仿宋" w:hint="eastAsia"/>
          <w:color w:val="000000"/>
          <w:sz w:val="30"/>
          <w:szCs w:val="30"/>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sz w:val="30"/>
                <w:szCs w:val="30"/>
              </w:rPr>
            </w:pPr>
            <w:r w:rsidRPr="003161D4">
              <w:rPr>
                <w:rFonts w:ascii="仿宋" w:eastAsia="仿宋" w:hAnsi="仿宋" w:hint="eastAsia"/>
                <w:sz w:val="30"/>
                <w:szCs w:val="30"/>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sz w:val="30"/>
                <w:szCs w:val="30"/>
              </w:rPr>
            </w:pPr>
            <w:r w:rsidRPr="003161D4">
              <w:rPr>
                <w:rFonts w:ascii="仿宋" w:eastAsia="仿宋" w:hAnsi="仿宋" w:hint="eastAsia"/>
                <w:sz w:val="30"/>
                <w:szCs w:val="30"/>
              </w:rPr>
              <w:t>销售量：</w:t>
            </w: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i/>
                <w:sz w:val="30"/>
                <w:szCs w:val="30"/>
              </w:rPr>
            </w:pPr>
            <w:r w:rsidRPr="003161D4">
              <w:rPr>
                <w:rFonts w:ascii="仿宋" w:eastAsia="仿宋" w:hAnsi="仿宋" w:hint="eastAsia"/>
                <w:i/>
                <w:sz w:val="30"/>
                <w:szCs w:val="30"/>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bl>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706B74">
      <w:pPr>
        <w:rPr>
          <w:rFonts w:asciiTheme="minorEastAsia" w:eastAsiaTheme="minorEastAsia" w:hAnsiTheme="minorEastAsia"/>
          <w:b/>
          <w:color w:val="000000"/>
          <w:sz w:val="36"/>
        </w:rPr>
      </w:pPr>
    </w:p>
    <w:p w:rsidR="00294072" w:rsidRPr="00294072" w:rsidRDefault="00294072" w:rsidP="00294072">
      <w:pPr>
        <w:widowControl/>
        <w:jc w:val="left"/>
        <w:rPr>
          <w:rFonts w:asciiTheme="minorEastAsia" w:eastAsiaTheme="minorEastAsia" w:hAnsiTheme="minorEastAsia"/>
          <w:b/>
          <w:color w:val="000000"/>
          <w:sz w:val="36"/>
        </w:rPr>
      </w:pPr>
    </w:p>
    <w:sectPr w:rsidR="00294072" w:rsidRPr="00294072" w:rsidSect="00B414F1">
      <w:headerReference w:type="default" r:id="rId19"/>
      <w:footerReference w:type="default" r:id="rId2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BC5" w:rsidRDefault="00EF1BC5">
      <w:r>
        <w:separator/>
      </w:r>
    </w:p>
  </w:endnote>
  <w:endnote w:type="continuationSeparator" w:id="0">
    <w:p w:rsidR="00EF1BC5" w:rsidRDefault="00EF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8" w:rsidRDefault="005B2C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BC5" w:rsidRDefault="00EF1BC5">
      <w:r>
        <w:separator/>
      </w:r>
    </w:p>
  </w:footnote>
  <w:footnote w:type="continuationSeparator" w:id="0">
    <w:p w:rsidR="00EF1BC5" w:rsidRDefault="00EF1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8" w:rsidRDefault="005B2C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FAD26F"/>
    <w:multiLevelType w:val="singleLevel"/>
    <w:tmpl w:val="48FAD26F"/>
    <w:lvl w:ilvl="0">
      <w:start w:val="1"/>
      <w:numFmt w:val="decimal"/>
      <w:lvlText w:val="%1."/>
      <w:lvlJc w:val="left"/>
      <w:pPr>
        <w:tabs>
          <w:tab w:val="left" w:pos="312"/>
        </w:tabs>
      </w:pPr>
    </w:lvl>
  </w:abstractNum>
  <w:abstractNum w:abstractNumId="12">
    <w:nsid w:val="5A5EA4D4"/>
    <w:multiLevelType w:val="singleLevel"/>
    <w:tmpl w:val="5A5EA4D4"/>
    <w:lvl w:ilvl="0">
      <w:start w:val="1"/>
      <w:numFmt w:val="chineseCounting"/>
      <w:suff w:val="nothing"/>
      <w:lvlText w:val="（%1）"/>
      <w:lvlJc w:val="left"/>
      <w:pPr>
        <w:ind w:left="0" w:firstLine="0"/>
      </w:pPr>
    </w:lvl>
  </w:abstractNum>
  <w:abstractNum w:abstractNumId="13">
    <w:nsid w:val="5A5EA4E9"/>
    <w:multiLevelType w:val="singleLevel"/>
    <w:tmpl w:val="5A5EA4E9"/>
    <w:lvl w:ilvl="0">
      <w:start w:val="1"/>
      <w:numFmt w:val="decimal"/>
      <w:suff w:val="nothing"/>
      <w:lvlText w:val="%1、"/>
      <w:lvlJc w:val="left"/>
      <w:pPr>
        <w:ind w:left="0" w:firstLine="0"/>
      </w:pPr>
    </w:lvl>
  </w:abstractNum>
  <w:abstractNum w:abstractNumId="14">
    <w:nsid w:val="5A5EA520"/>
    <w:multiLevelType w:val="singleLevel"/>
    <w:tmpl w:val="5A5EA520"/>
    <w:lvl w:ilvl="0">
      <w:start w:val="2"/>
      <w:numFmt w:val="chineseCounting"/>
      <w:suff w:val="nothing"/>
      <w:lvlText w:val="（%1）"/>
      <w:lvlJc w:val="left"/>
      <w:pPr>
        <w:ind w:left="0" w:firstLine="0"/>
      </w:pPr>
    </w:lvl>
  </w:abstractNum>
  <w:abstractNum w:abstractNumId="15">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1"/>
  </w:num>
  <w:num w:numId="5">
    <w:abstractNumId w:val="4"/>
  </w:num>
  <w:num w:numId="6">
    <w:abstractNumId w:val="2"/>
  </w:num>
  <w:num w:numId="7">
    <w:abstractNumId w:val="1"/>
  </w:num>
  <w:num w:numId="8">
    <w:abstractNumId w:val="15"/>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3"/>
    <w:lvlOverride w:ilvl="0">
      <w:startOverride w:val="1"/>
    </w:lvlOverride>
  </w:num>
  <w:num w:numId="19">
    <w:abstractNumId w:val="1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3D"/>
    <w:rsid w:val="00010102"/>
    <w:rsid w:val="00017240"/>
    <w:rsid w:val="00020959"/>
    <w:rsid w:val="00021C1C"/>
    <w:rsid w:val="00027534"/>
    <w:rsid w:val="00044792"/>
    <w:rsid w:val="0004592C"/>
    <w:rsid w:val="00064D2F"/>
    <w:rsid w:val="0007789D"/>
    <w:rsid w:val="00083FAD"/>
    <w:rsid w:val="000A3C26"/>
    <w:rsid w:val="000A7501"/>
    <w:rsid w:val="000B5A5C"/>
    <w:rsid w:val="000D09D4"/>
    <w:rsid w:val="000D610E"/>
    <w:rsid w:val="000D6ECC"/>
    <w:rsid w:val="000F25D8"/>
    <w:rsid w:val="00113AD2"/>
    <w:rsid w:val="001152DA"/>
    <w:rsid w:val="00115D53"/>
    <w:rsid w:val="0012400D"/>
    <w:rsid w:val="001315CD"/>
    <w:rsid w:val="00142981"/>
    <w:rsid w:val="00160106"/>
    <w:rsid w:val="00162FDE"/>
    <w:rsid w:val="00182D47"/>
    <w:rsid w:val="00182DAB"/>
    <w:rsid w:val="00187DE5"/>
    <w:rsid w:val="001913E7"/>
    <w:rsid w:val="00192B83"/>
    <w:rsid w:val="001945CA"/>
    <w:rsid w:val="00196C94"/>
    <w:rsid w:val="001A2064"/>
    <w:rsid w:val="001A2D8D"/>
    <w:rsid w:val="001B1015"/>
    <w:rsid w:val="001C4921"/>
    <w:rsid w:val="001C71F0"/>
    <w:rsid w:val="001D78C4"/>
    <w:rsid w:val="001E4345"/>
    <w:rsid w:val="001F2062"/>
    <w:rsid w:val="001F6AF0"/>
    <w:rsid w:val="001F6FD3"/>
    <w:rsid w:val="002306F0"/>
    <w:rsid w:val="00231CA5"/>
    <w:rsid w:val="002435EE"/>
    <w:rsid w:val="0024601A"/>
    <w:rsid w:val="0025405C"/>
    <w:rsid w:val="002858A2"/>
    <w:rsid w:val="00294072"/>
    <w:rsid w:val="002946C4"/>
    <w:rsid w:val="00294B39"/>
    <w:rsid w:val="002A5EDF"/>
    <w:rsid w:val="002A686F"/>
    <w:rsid w:val="002C0336"/>
    <w:rsid w:val="002C34F0"/>
    <w:rsid w:val="002D3B9B"/>
    <w:rsid w:val="002E7A1A"/>
    <w:rsid w:val="002F3AD9"/>
    <w:rsid w:val="0031246F"/>
    <w:rsid w:val="00314B54"/>
    <w:rsid w:val="003161D4"/>
    <w:rsid w:val="00322840"/>
    <w:rsid w:val="0033444E"/>
    <w:rsid w:val="00334A1B"/>
    <w:rsid w:val="00346943"/>
    <w:rsid w:val="0035010E"/>
    <w:rsid w:val="003716B2"/>
    <w:rsid w:val="00375406"/>
    <w:rsid w:val="003757E3"/>
    <w:rsid w:val="003831D7"/>
    <w:rsid w:val="00387210"/>
    <w:rsid w:val="003A0B17"/>
    <w:rsid w:val="003A132D"/>
    <w:rsid w:val="003A1B1F"/>
    <w:rsid w:val="003C0DBA"/>
    <w:rsid w:val="003E6235"/>
    <w:rsid w:val="003E65F0"/>
    <w:rsid w:val="003F443D"/>
    <w:rsid w:val="00415E92"/>
    <w:rsid w:val="00430F91"/>
    <w:rsid w:val="00433212"/>
    <w:rsid w:val="004354AF"/>
    <w:rsid w:val="004529A1"/>
    <w:rsid w:val="00455CFA"/>
    <w:rsid w:val="00471C4C"/>
    <w:rsid w:val="00494E90"/>
    <w:rsid w:val="004B3D37"/>
    <w:rsid w:val="004B7093"/>
    <w:rsid w:val="004C3CAE"/>
    <w:rsid w:val="004D75DF"/>
    <w:rsid w:val="004F6E97"/>
    <w:rsid w:val="00500F34"/>
    <w:rsid w:val="00517EEC"/>
    <w:rsid w:val="005216F8"/>
    <w:rsid w:val="00532B9E"/>
    <w:rsid w:val="00534114"/>
    <w:rsid w:val="0053684A"/>
    <w:rsid w:val="00543B1F"/>
    <w:rsid w:val="0056312A"/>
    <w:rsid w:val="005771C0"/>
    <w:rsid w:val="00582B24"/>
    <w:rsid w:val="005964EE"/>
    <w:rsid w:val="005B2CF8"/>
    <w:rsid w:val="005B4679"/>
    <w:rsid w:val="005C06A0"/>
    <w:rsid w:val="005C18FC"/>
    <w:rsid w:val="005C4459"/>
    <w:rsid w:val="005C489D"/>
    <w:rsid w:val="005E2045"/>
    <w:rsid w:val="005F2D3E"/>
    <w:rsid w:val="00602A7F"/>
    <w:rsid w:val="00616B5F"/>
    <w:rsid w:val="00621F7D"/>
    <w:rsid w:val="0062408F"/>
    <w:rsid w:val="00626AAF"/>
    <w:rsid w:val="0063041F"/>
    <w:rsid w:val="00630756"/>
    <w:rsid w:val="00631E5D"/>
    <w:rsid w:val="00641E77"/>
    <w:rsid w:val="006624F4"/>
    <w:rsid w:val="00663BDC"/>
    <w:rsid w:val="00666228"/>
    <w:rsid w:val="00673948"/>
    <w:rsid w:val="00674D42"/>
    <w:rsid w:val="00676774"/>
    <w:rsid w:val="00677359"/>
    <w:rsid w:val="006778D5"/>
    <w:rsid w:val="006A7AA5"/>
    <w:rsid w:val="006B06D6"/>
    <w:rsid w:val="006E6922"/>
    <w:rsid w:val="006F043F"/>
    <w:rsid w:val="006F0B66"/>
    <w:rsid w:val="006F6659"/>
    <w:rsid w:val="007019DC"/>
    <w:rsid w:val="0070380D"/>
    <w:rsid w:val="007049A2"/>
    <w:rsid w:val="00706B74"/>
    <w:rsid w:val="0072123F"/>
    <w:rsid w:val="00727491"/>
    <w:rsid w:val="007300D0"/>
    <w:rsid w:val="00755633"/>
    <w:rsid w:val="00762076"/>
    <w:rsid w:val="00772A5B"/>
    <w:rsid w:val="0078480E"/>
    <w:rsid w:val="007928EC"/>
    <w:rsid w:val="00794483"/>
    <w:rsid w:val="007A26A5"/>
    <w:rsid w:val="007A5265"/>
    <w:rsid w:val="007B5DDE"/>
    <w:rsid w:val="007C74FB"/>
    <w:rsid w:val="007D056A"/>
    <w:rsid w:val="007D688C"/>
    <w:rsid w:val="007E0F7F"/>
    <w:rsid w:val="00831A74"/>
    <w:rsid w:val="0083724A"/>
    <w:rsid w:val="008414A0"/>
    <w:rsid w:val="00861BCA"/>
    <w:rsid w:val="00893961"/>
    <w:rsid w:val="008B0433"/>
    <w:rsid w:val="008B60FD"/>
    <w:rsid w:val="008C2588"/>
    <w:rsid w:val="008D3886"/>
    <w:rsid w:val="008E7232"/>
    <w:rsid w:val="008F1F76"/>
    <w:rsid w:val="009034FC"/>
    <w:rsid w:val="00915C80"/>
    <w:rsid w:val="00923031"/>
    <w:rsid w:val="0092792E"/>
    <w:rsid w:val="00963D1E"/>
    <w:rsid w:val="00966BE2"/>
    <w:rsid w:val="0098473B"/>
    <w:rsid w:val="00997120"/>
    <w:rsid w:val="009B0795"/>
    <w:rsid w:val="009B1C74"/>
    <w:rsid w:val="009B5A81"/>
    <w:rsid w:val="009B6E45"/>
    <w:rsid w:val="009F3F8E"/>
    <w:rsid w:val="00A04465"/>
    <w:rsid w:val="00A17FD3"/>
    <w:rsid w:val="00A21F3B"/>
    <w:rsid w:val="00A26EF8"/>
    <w:rsid w:val="00A31759"/>
    <w:rsid w:val="00A32C61"/>
    <w:rsid w:val="00A40351"/>
    <w:rsid w:val="00A40450"/>
    <w:rsid w:val="00A42384"/>
    <w:rsid w:val="00A47878"/>
    <w:rsid w:val="00A52236"/>
    <w:rsid w:val="00A5592C"/>
    <w:rsid w:val="00A626E1"/>
    <w:rsid w:val="00A6763C"/>
    <w:rsid w:val="00A73CCC"/>
    <w:rsid w:val="00A74DAD"/>
    <w:rsid w:val="00AB0DFF"/>
    <w:rsid w:val="00AB1B5B"/>
    <w:rsid w:val="00AB1DEC"/>
    <w:rsid w:val="00AB5963"/>
    <w:rsid w:val="00AB5BDE"/>
    <w:rsid w:val="00AE19CC"/>
    <w:rsid w:val="00AE3317"/>
    <w:rsid w:val="00B0231F"/>
    <w:rsid w:val="00B2337F"/>
    <w:rsid w:val="00B357C8"/>
    <w:rsid w:val="00B409B6"/>
    <w:rsid w:val="00B414F1"/>
    <w:rsid w:val="00B549A3"/>
    <w:rsid w:val="00B74206"/>
    <w:rsid w:val="00BD0584"/>
    <w:rsid w:val="00BD50E1"/>
    <w:rsid w:val="00BD7B4F"/>
    <w:rsid w:val="00BF07E1"/>
    <w:rsid w:val="00BF2FC0"/>
    <w:rsid w:val="00BF4D82"/>
    <w:rsid w:val="00C006CA"/>
    <w:rsid w:val="00C153F0"/>
    <w:rsid w:val="00C2408C"/>
    <w:rsid w:val="00C26C1B"/>
    <w:rsid w:val="00C31B00"/>
    <w:rsid w:val="00C325EA"/>
    <w:rsid w:val="00C326AB"/>
    <w:rsid w:val="00C43A13"/>
    <w:rsid w:val="00C469DE"/>
    <w:rsid w:val="00C51E4E"/>
    <w:rsid w:val="00C56060"/>
    <w:rsid w:val="00C62BBA"/>
    <w:rsid w:val="00C759A9"/>
    <w:rsid w:val="00C76076"/>
    <w:rsid w:val="00CA178E"/>
    <w:rsid w:val="00CA196A"/>
    <w:rsid w:val="00CB1987"/>
    <w:rsid w:val="00D12CDC"/>
    <w:rsid w:val="00D16F55"/>
    <w:rsid w:val="00D20103"/>
    <w:rsid w:val="00D22A6D"/>
    <w:rsid w:val="00D364C4"/>
    <w:rsid w:val="00D475DF"/>
    <w:rsid w:val="00D520E0"/>
    <w:rsid w:val="00D72216"/>
    <w:rsid w:val="00D85F1E"/>
    <w:rsid w:val="00D96C4C"/>
    <w:rsid w:val="00DC7EC4"/>
    <w:rsid w:val="00DD0942"/>
    <w:rsid w:val="00DD20F6"/>
    <w:rsid w:val="00DF6E14"/>
    <w:rsid w:val="00E04CBF"/>
    <w:rsid w:val="00E450A0"/>
    <w:rsid w:val="00E508DB"/>
    <w:rsid w:val="00E5098F"/>
    <w:rsid w:val="00E6740C"/>
    <w:rsid w:val="00E77FF2"/>
    <w:rsid w:val="00E84A0F"/>
    <w:rsid w:val="00E91353"/>
    <w:rsid w:val="00E94713"/>
    <w:rsid w:val="00E973C2"/>
    <w:rsid w:val="00EB4BFA"/>
    <w:rsid w:val="00ED7DB7"/>
    <w:rsid w:val="00EE3E24"/>
    <w:rsid w:val="00EE42FD"/>
    <w:rsid w:val="00EF0004"/>
    <w:rsid w:val="00EF0D7D"/>
    <w:rsid w:val="00EF1BC5"/>
    <w:rsid w:val="00EF4F91"/>
    <w:rsid w:val="00F008CB"/>
    <w:rsid w:val="00F04E25"/>
    <w:rsid w:val="00F079BB"/>
    <w:rsid w:val="00F21CF6"/>
    <w:rsid w:val="00F221B9"/>
    <w:rsid w:val="00F52049"/>
    <w:rsid w:val="00F52FD1"/>
    <w:rsid w:val="00F53965"/>
    <w:rsid w:val="00F7050F"/>
    <w:rsid w:val="00F72075"/>
    <w:rsid w:val="00F75043"/>
    <w:rsid w:val="00F814DD"/>
    <w:rsid w:val="00F90D45"/>
    <w:rsid w:val="00FB1987"/>
    <w:rsid w:val="00FC1473"/>
    <w:rsid w:val="00FE4F26"/>
    <w:rsid w:val="00FE54FE"/>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3161D4"/>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3161D4"/>
    <w:rPr>
      <w:rFonts w:eastAsia="仿宋"/>
      <w:b/>
      <w:bCs/>
      <w:kern w:val="44"/>
      <w:sz w:val="36"/>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3161D4"/>
    <w:pPr>
      <w:tabs>
        <w:tab w:val="right" w:leader="dot" w:pos="9070"/>
      </w:tabs>
      <w:jc w:val="center"/>
    </w:pPr>
    <w:rPr>
      <w:rFonts w:ascii="黑体" w:eastAsia="黑体"/>
      <w:b/>
      <w:sz w:val="36"/>
      <w:szCs w:val="36"/>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3161D4"/>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3161D4"/>
    <w:rPr>
      <w:rFonts w:eastAsia="仿宋"/>
      <w:b/>
      <w:bCs/>
      <w:kern w:val="44"/>
      <w:sz w:val="36"/>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3161D4"/>
    <w:pPr>
      <w:tabs>
        <w:tab w:val="right" w:leader="dot" w:pos="9070"/>
      </w:tabs>
      <w:jc w:val="center"/>
    </w:pPr>
    <w:rPr>
      <w:rFonts w:ascii="黑体" w:eastAsia="黑体"/>
      <w:b/>
      <w:sz w:val="36"/>
      <w:szCs w:val="36"/>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2084521649">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23621508">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10909139">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microsoft.com/office/2007/relationships/stylesWithEffects" Target="stylesWithEffect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176462-C541-49CE-BC61-20CFF5F9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2177</TotalTime>
  <Pages>17</Pages>
  <Words>1205</Words>
  <Characters>6874</Characters>
  <Application>Microsoft Office Word</Application>
  <DocSecurity>0</DocSecurity>
  <Lines>57</Lines>
  <Paragraphs>16</Paragraphs>
  <ScaleCrop>false</ScaleCrop>
  <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64</cp:revision>
  <cp:lastPrinted>2022-07-12T01:01:00Z</cp:lastPrinted>
  <dcterms:created xsi:type="dcterms:W3CDTF">2022-06-30T01:44:00Z</dcterms:created>
  <dcterms:modified xsi:type="dcterms:W3CDTF">2023-03-31T00:57:00Z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